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41" w:rsidRPr="00537865" w:rsidRDefault="00190341" w:rsidP="00190341">
      <w:pPr>
        <w:keepNext/>
        <w:widowControl w:val="0"/>
        <w:suppressAutoHyphens/>
        <w:autoSpaceDE w:val="0"/>
        <w:autoSpaceDN w:val="0"/>
        <w:adjustRightInd w:val="0"/>
        <w:spacing w:before="600" w:after="80" w:line="400" w:lineRule="atLeast"/>
        <w:textAlignment w:val="center"/>
        <w:rPr>
          <w:rFonts w:ascii="RotisSemiSans-ExtraBold" w:hAnsi="RotisSemiSans-ExtraBold"/>
          <w:b/>
          <w:color w:val="000000"/>
          <w:sz w:val="36"/>
          <w:szCs w:val="36"/>
        </w:rPr>
      </w:pPr>
      <w:r w:rsidRPr="00537865">
        <w:rPr>
          <w:rFonts w:ascii="RotisSemiSans-ExtraBold" w:hAnsi="RotisSemiSans-ExtraBold"/>
          <w:b/>
          <w:color w:val="000000"/>
          <w:sz w:val="36"/>
          <w:szCs w:val="36"/>
        </w:rPr>
        <w:t>Supporting Material for Chapter 12: Gaining Employment</w:t>
      </w:r>
    </w:p>
    <w:p w:rsidR="00190341" w:rsidRPr="00537865" w:rsidRDefault="009770D7" w:rsidP="00190341">
      <w:pPr>
        <w:widowControl w:val="0"/>
        <w:pBdr>
          <w:bottom w:val="single" w:sz="4" w:space="6" w:color="000000"/>
        </w:pBdr>
        <w:tabs>
          <w:tab w:val="decimal" w:pos="1520"/>
          <w:tab w:val="decimal" w:pos="3290"/>
          <w:tab w:val="decimal" w:pos="4750"/>
        </w:tabs>
        <w:suppressAutoHyphens/>
        <w:autoSpaceDE w:val="0"/>
        <w:autoSpaceDN w:val="0"/>
        <w:adjustRightInd w:val="0"/>
        <w:spacing w:before="260" w:after="160" w:line="280" w:lineRule="atLeast"/>
        <w:textAlignment w:val="center"/>
        <w:rPr>
          <w:rFonts w:ascii="Palatino-Bold" w:hAnsi="Palatino-Bold"/>
          <w:b/>
          <w:color w:val="000000"/>
        </w:rPr>
      </w:pPr>
      <w:r>
        <w:rPr>
          <w:rFonts w:ascii="Palatino-Bold" w:hAnsi="Palatino-Bold"/>
          <w:b/>
          <w:color w:val="000000"/>
        </w:rPr>
        <w:br w:type="page"/>
      </w:r>
      <w:proofErr w:type="gramStart"/>
      <w:r w:rsidR="00190341" w:rsidRPr="00537865">
        <w:rPr>
          <w:rFonts w:ascii="Palatino-Bold" w:hAnsi="Palatino-Bold"/>
          <w:b/>
          <w:color w:val="000000"/>
        </w:rPr>
        <w:lastRenderedPageBreak/>
        <w:t>Exhibit 12.1.</w:t>
      </w:r>
      <w:proofErr w:type="gramEnd"/>
      <w:r w:rsidR="00190341" w:rsidRPr="00537865">
        <w:rPr>
          <w:rFonts w:ascii="L Decoration Pi 1" w:hAnsi="L Decoration Pi 1"/>
          <w:b/>
          <w:color w:val="000000"/>
        </w:rPr>
        <w:t> </w:t>
      </w:r>
      <w:proofErr w:type="gramStart"/>
      <w:r w:rsidR="00190341" w:rsidRPr="00537865">
        <w:rPr>
          <w:rFonts w:ascii="Palatino-Bold" w:hAnsi="Palatino-Bold"/>
          <w:b/>
          <w:color w:val="000000"/>
        </w:rPr>
        <w:t xml:space="preserve">Job-Getting Skills Training Therapist Prompting Checklist </w:t>
      </w:r>
      <w:r w:rsidR="00190341" w:rsidRPr="00537865">
        <w:rPr>
          <w:rFonts w:ascii="Palatino-Bold" w:hAnsi="Palatino-Bold"/>
          <w:b/>
          <w:color w:val="000000"/>
        </w:rPr>
        <w:br/>
        <w:t>for Initial Session.</w:t>
      </w:r>
      <w:proofErr w:type="gramEnd"/>
    </w:p>
    <w:p w:rsidR="009770D7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80" w:after="120" w:line="260" w:lineRule="atLeast"/>
        <w:jc w:val="center"/>
        <w:textAlignment w:val="center"/>
        <w:rPr>
          <w:rFonts w:ascii="Palatino-Bold" w:hAnsi="Palatino-Bold"/>
          <w:b/>
          <w:smallCaps/>
          <w:color w:val="000000"/>
          <w:sz w:val="40"/>
          <w:szCs w:val="40"/>
        </w:rPr>
      </w:pPr>
      <w:r w:rsidRPr="00537865">
        <w:rPr>
          <w:rFonts w:ascii="Palatino-Bold" w:hAnsi="Palatino-Bold"/>
          <w:b/>
          <w:smallCaps/>
          <w:color w:val="000000"/>
          <w:sz w:val="40"/>
          <w:szCs w:val="40"/>
        </w:rPr>
        <w:t xml:space="preserve">Job-Getting Skills Training </w:t>
      </w:r>
    </w:p>
    <w:p w:rsidR="00190341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80" w:after="120" w:line="260" w:lineRule="atLeast"/>
        <w:jc w:val="center"/>
        <w:textAlignment w:val="center"/>
        <w:rPr>
          <w:rFonts w:ascii="Palatino-Bold" w:hAnsi="Palatino-Bold"/>
          <w:b/>
          <w:smallCaps/>
          <w:color w:val="000000"/>
          <w:sz w:val="20"/>
          <w:szCs w:val="20"/>
        </w:rPr>
      </w:pPr>
      <w:r w:rsidRPr="00537865">
        <w:rPr>
          <w:rFonts w:ascii="Palatino-Bold" w:hAnsi="Palatino-Bold"/>
          <w:b/>
          <w:smallCaps/>
          <w:color w:val="000000"/>
          <w:sz w:val="30"/>
          <w:szCs w:val="30"/>
        </w:rPr>
        <w:t xml:space="preserve">Therapist Prompting Checklist </w:t>
      </w:r>
      <w:r w:rsidRPr="00537865">
        <w:rPr>
          <w:rFonts w:ascii="Palatino-Bold" w:hAnsi="Palatino-Bold"/>
          <w:b/>
          <w:smallCaps/>
          <w:color w:val="000000"/>
          <w:sz w:val="30"/>
          <w:szCs w:val="30"/>
        </w:rPr>
        <w:br/>
      </w:r>
      <w:r w:rsidRPr="00537865">
        <w:rPr>
          <w:rFonts w:ascii="Palatino-Bold" w:hAnsi="Palatino-Bold"/>
          <w:b/>
          <w:smallCaps/>
          <w:color w:val="000000"/>
          <w:sz w:val="20"/>
          <w:szCs w:val="20"/>
        </w:rPr>
        <w:t>Initial Session</w:t>
      </w:r>
    </w:p>
    <w:p w:rsidR="009770D7" w:rsidRPr="00537865" w:rsidRDefault="009770D7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80" w:after="120" w:line="260" w:lineRule="atLeast"/>
        <w:jc w:val="center"/>
        <w:textAlignment w:val="center"/>
        <w:rPr>
          <w:rFonts w:ascii="Palatino-Bold" w:hAnsi="Palatino-Bold"/>
          <w:b/>
          <w:smallCaps/>
          <w:color w:val="000000"/>
          <w:sz w:val="20"/>
          <w:szCs w:val="20"/>
        </w:rPr>
      </w:pPr>
    </w:p>
    <w:p w:rsidR="009770D7" w:rsidRDefault="009770D7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Roman" w:hAnsi="Palatino-Roman"/>
          <w:color w:val="000000"/>
          <w:sz w:val="20"/>
          <w:szCs w:val="20"/>
          <w:lang w:val="en-GB"/>
        </w:rPr>
      </w:pPr>
      <w:r w:rsidRPr="009770D7">
        <w:rPr>
          <w:rFonts w:ascii="Palatino-Roman" w:hAnsi="Palatino-Roman"/>
          <w:color w:val="000000"/>
          <w:sz w:val="20"/>
          <w:szCs w:val="20"/>
          <w:lang w:val="en-GB"/>
        </w:rPr>
        <w:t>Client ID#: _________ Clinician: ___________ Session #: ___________</w:t>
      </w:r>
      <w:proofErr w:type="gramStart"/>
      <w:r w:rsidRPr="009770D7">
        <w:rPr>
          <w:rFonts w:ascii="Palatino-Roman" w:hAnsi="Palatino-Roman"/>
          <w:color w:val="000000"/>
          <w:sz w:val="20"/>
          <w:szCs w:val="20"/>
          <w:lang w:val="en-GB"/>
        </w:rPr>
        <w:t>  Session</w:t>
      </w:r>
      <w:proofErr w:type="gramEnd"/>
      <w:r w:rsidR="00AB10DF">
        <w:rPr>
          <w:rFonts w:ascii="Palatino-Roman" w:hAnsi="Palatino-Roman"/>
          <w:color w:val="000000"/>
          <w:sz w:val="20"/>
          <w:szCs w:val="20"/>
          <w:lang w:val="en-GB"/>
        </w:rPr>
        <w:t xml:space="preserve"> Date</w:t>
      </w:r>
      <w:r w:rsidRPr="009770D7">
        <w:rPr>
          <w:rFonts w:ascii="Palatino-Roman" w:hAnsi="Palatino-Roman"/>
          <w:color w:val="000000"/>
          <w:sz w:val="20"/>
          <w:szCs w:val="20"/>
          <w:lang w:val="en-GB"/>
        </w:rPr>
        <w:t xml:space="preserve">: _________            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Bold" w:hAnsi="Palatino-Bold"/>
          <w:b/>
          <w:color w:val="000000"/>
        </w:rPr>
      </w:pPr>
      <w:r w:rsidRPr="00537865">
        <w:rPr>
          <w:rFonts w:ascii="Palatino-Bold" w:hAnsi="Palatino-Bold"/>
          <w:b/>
          <w:color w:val="000000"/>
        </w:rPr>
        <w:t>Materials Required</w:t>
      </w:r>
    </w:p>
    <w:p w:rsidR="00190341" w:rsidRPr="00537865" w:rsidRDefault="009770D7" w:rsidP="00190341">
      <w:pPr>
        <w:widowControl w:val="0"/>
        <w:suppressAutoHyphens/>
        <w:autoSpaceDE w:val="0"/>
        <w:autoSpaceDN w:val="0"/>
        <w:adjustRightInd w:val="0"/>
        <w:spacing w:line="260" w:lineRule="atLeast"/>
        <w:ind w:left="600" w:hanging="22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>Interviewing Skills Worksheet (ISW)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180" w:after="120" w:line="280" w:lineRule="atLeast"/>
        <w:textAlignment w:val="center"/>
        <w:rPr>
          <w:rFonts w:ascii="Palatino-Bold" w:hAnsi="Palatino-Bold"/>
          <w:b/>
          <w:color w:val="000000"/>
        </w:rPr>
      </w:pPr>
      <w:r w:rsidRPr="00537865">
        <w:rPr>
          <w:rFonts w:ascii="Palatino-Bold" w:hAnsi="Palatino-Bold"/>
          <w:b/>
          <w:color w:val="000000"/>
        </w:rPr>
        <w:t>Begin Time</w:t>
      </w:r>
      <w:proofErr w:type="gramStart"/>
      <w:r w:rsidRPr="00537865">
        <w:rPr>
          <w:rFonts w:ascii="Palatino-Bold" w:hAnsi="Palatino-Bold"/>
          <w:b/>
          <w:color w:val="000000"/>
        </w:rPr>
        <w:t>:</w:t>
      </w:r>
      <w:r w:rsidRPr="00AB10DF">
        <w:rPr>
          <w:rFonts w:ascii="Palatino-Bold" w:hAnsi="Palatino-Bold"/>
          <w:color w:val="000000"/>
        </w:rPr>
        <w:t>_</w:t>
      </w:r>
      <w:proofErr w:type="gramEnd"/>
      <w:r w:rsidRPr="00AB10DF">
        <w:rPr>
          <w:rFonts w:ascii="Palatino-Bold" w:hAnsi="Palatino-Bold"/>
          <w:color w:val="000000"/>
        </w:rPr>
        <w:t>_____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after="120" w:line="280" w:lineRule="atLeast"/>
        <w:textAlignment w:val="center"/>
        <w:rPr>
          <w:rFonts w:ascii="Palatino-Bold" w:hAnsi="Palatino-Bold"/>
          <w:b/>
          <w:color w:val="000000"/>
        </w:rPr>
      </w:pPr>
      <w:proofErr w:type="gramStart"/>
      <w:r w:rsidRPr="00537865">
        <w:rPr>
          <w:rFonts w:ascii="Palatino-Bold" w:hAnsi="Palatino-Bold"/>
          <w:b/>
          <w:color w:val="000000"/>
        </w:rPr>
        <w:t xml:space="preserve">Rationale for Job Interview Solicitation (youth &amp; </w:t>
      </w:r>
      <w:proofErr w:type="spellStart"/>
      <w:r w:rsidRPr="00537865">
        <w:rPr>
          <w:rFonts w:ascii="Palatino-Bold" w:hAnsi="Palatino-Bold"/>
          <w:b/>
          <w:color w:val="000000"/>
        </w:rPr>
        <w:t>adol</w:t>
      </w:r>
      <w:proofErr w:type="spellEnd"/>
      <w:r w:rsidRPr="00537865">
        <w:rPr>
          <w:rFonts w:ascii="Palatino-Bold" w:hAnsi="Palatino-Bold"/>
          <w:b/>
          <w:color w:val="000000"/>
        </w:rPr>
        <w:t>.</w:t>
      </w:r>
      <w:proofErr w:type="gramEnd"/>
      <w:r w:rsidRPr="00537865">
        <w:rPr>
          <w:rFonts w:ascii="Palatino-Bold" w:hAnsi="Palatino-Bold"/>
          <w:b/>
          <w:color w:val="000000"/>
        </w:rPr>
        <w:t xml:space="preserve"> &amp; adult sig. others)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Ensure youth is interested in obtaining a satisfying job.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Query why a satisfying job would be important.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___c.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Solicit components of a dream job or career.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___d.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Solicit benefits of a dream job or career.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___e.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Solicit methods of making the dream job or career happen.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___f.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Determine solutions to obstacles involved in obtaining a “dream job.”</w:t>
      </w:r>
    </w:p>
    <w:p w:rsidR="00190341" w:rsidRPr="00537865" w:rsidRDefault="00AB10DF" w:rsidP="00190341">
      <w:pPr>
        <w:widowControl w:val="0"/>
        <w:suppressAutoHyphens/>
        <w:autoSpaceDE w:val="0"/>
        <w:autoSpaceDN w:val="0"/>
        <w:adjustRightInd w:val="0"/>
        <w:spacing w:line="260" w:lineRule="atLeast"/>
        <w:ind w:left="840" w:hanging="22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>Problem-solve if necessary.</w:t>
      </w:r>
      <w:proofErr w:type="gramEnd"/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___g.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State JG is designed to obtain job interviews.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___h.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State JG helps individuals learn how to present themselves well during interviews.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</w:t>
      </w:r>
      <w:proofErr w:type="spellStart"/>
      <w:r w:rsidRPr="00537865">
        <w:rPr>
          <w:rFonts w:ascii="Palatino-Roman" w:hAnsi="Palatino-Roman"/>
          <w:color w:val="000000"/>
          <w:sz w:val="20"/>
          <w:szCs w:val="20"/>
        </w:rPr>
        <w:t>i</w:t>
      </w:r>
      <w:proofErr w:type="spellEnd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State JG has been successful w/others.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___j.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State why JG is expected to be particularly effective w/youth.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___k.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Solicit questions and provide answers as indicated.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180" w:after="120" w:line="280" w:lineRule="atLeast"/>
        <w:textAlignment w:val="center"/>
        <w:rPr>
          <w:rFonts w:ascii="Palatino-Bold" w:hAnsi="Palatino-Bold"/>
          <w:b/>
          <w:color w:val="000000"/>
        </w:rPr>
      </w:pPr>
      <w:proofErr w:type="gramStart"/>
      <w:r w:rsidRPr="00537865">
        <w:rPr>
          <w:rFonts w:ascii="Palatino-Bold" w:hAnsi="Palatino-Bold"/>
          <w:b/>
          <w:color w:val="000000"/>
        </w:rPr>
        <w:t xml:space="preserve">Modeling Solicitation of Job Interview (youth &amp; </w:t>
      </w:r>
      <w:proofErr w:type="spellStart"/>
      <w:r w:rsidRPr="00537865">
        <w:rPr>
          <w:rFonts w:ascii="Palatino-Bold" w:hAnsi="Palatino-Bold"/>
          <w:b/>
          <w:color w:val="000000"/>
        </w:rPr>
        <w:t>adol</w:t>
      </w:r>
      <w:proofErr w:type="spellEnd"/>
      <w:r w:rsidRPr="00537865">
        <w:rPr>
          <w:rFonts w:ascii="Palatino-Bold" w:hAnsi="Palatino-Bold"/>
          <w:b/>
          <w:color w:val="000000"/>
        </w:rPr>
        <w:t>.</w:t>
      </w:r>
      <w:proofErr w:type="gramEnd"/>
      <w:r w:rsidRPr="00537865">
        <w:rPr>
          <w:rFonts w:ascii="Palatino-Bold" w:hAnsi="Palatino-Bold"/>
          <w:b/>
          <w:color w:val="000000"/>
        </w:rPr>
        <w:t xml:space="preserve"> &amp; adult sig. others)</w:t>
      </w:r>
      <w:r w:rsidR="00233515" w:rsidRPr="00233515"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233515">
        <w:rPr>
          <w:rFonts w:ascii="Palatino-Roman" w:hAnsi="Palatino-Roman"/>
          <w:color w:val="000000"/>
          <w:sz w:val="20"/>
          <w:szCs w:val="20"/>
        </w:rPr>
        <w:br/>
      </w:r>
      <w:hyperlink r:id="rId4" w:history="1">
        <w:proofErr w:type="gramStart"/>
        <w:r w:rsidR="00233515" w:rsidRPr="00233515">
          <w:rPr>
            <w:rStyle w:val="Hyperlink"/>
            <w:rFonts w:ascii="Palatino-Roman" w:hAnsi="Palatino-Roman"/>
            <w:sz w:val="20"/>
            <w:szCs w:val="20"/>
          </w:rPr>
          <w:t>( video</w:t>
        </w:r>
        <w:proofErr w:type="gramEnd"/>
        <w:r w:rsidR="00233515" w:rsidRPr="00233515">
          <w:rPr>
            <w:rStyle w:val="Hyperlink"/>
            <w:rFonts w:ascii="Palatino-Roman" w:hAnsi="Palatino-Roman"/>
            <w:sz w:val="20"/>
            <w:szCs w:val="20"/>
          </w:rPr>
          <w:t xml:space="preserve"> demonstrating a-d )</w:t>
        </w:r>
      </w:hyperlink>
    </w:p>
    <w:p w:rsidR="00190341" w:rsidRPr="00537865" w:rsidRDefault="00AB10DF" w:rsidP="00190341">
      <w:pPr>
        <w:widowControl w:val="0"/>
        <w:suppressAutoHyphens/>
        <w:autoSpaceDE w:val="0"/>
        <w:autoSpaceDN w:val="0"/>
        <w:adjustRightInd w:val="0"/>
        <w:spacing w:line="260" w:lineRule="atLeast"/>
        <w:ind w:left="840" w:hanging="22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>Provide youth a copy of ISW.</w:t>
      </w:r>
      <w:proofErr w:type="gramEnd"/>
      <w:r w:rsidR="00233515">
        <w:rPr>
          <w:rFonts w:ascii="Palatino-Roman" w:hAnsi="Palatino-Roman"/>
          <w:color w:val="000000"/>
          <w:sz w:val="20"/>
          <w:szCs w:val="20"/>
        </w:rPr>
        <w:t xml:space="preserve"> </w:t>
      </w:r>
    </w:p>
    <w:p w:rsidR="00190341" w:rsidRPr="00537865" w:rsidRDefault="00AB10DF" w:rsidP="00190341">
      <w:pPr>
        <w:widowControl w:val="0"/>
        <w:suppressAutoHyphens/>
        <w:autoSpaceDE w:val="0"/>
        <w:autoSpaceDN w:val="0"/>
        <w:adjustRightInd w:val="0"/>
        <w:spacing w:line="260" w:lineRule="atLeast"/>
        <w:ind w:left="840" w:hanging="22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>Model the following telephone interviewing components:</w:t>
      </w:r>
      <w:r w:rsidR="00233515">
        <w:rPr>
          <w:rFonts w:ascii="Palatino-Roman" w:hAnsi="Palatino-Roman"/>
          <w:color w:val="000000"/>
          <w:sz w:val="20"/>
          <w:szCs w:val="20"/>
        </w:rPr>
        <w:t xml:space="preserve"> </w:t>
      </w:r>
      <w:hyperlink r:id="rId5" w:history="1">
        <w:proofErr w:type="gramStart"/>
        <w:r w:rsidR="00233515" w:rsidRPr="00233515">
          <w:rPr>
            <w:rStyle w:val="Hyperlink"/>
            <w:rFonts w:ascii="Palatino-Roman" w:hAnsi="Palatino-Roman"/>
            <w:b/>
            <w:sz w:val="20"/>
            <w:szCs w:val="20"/>
          </w:rPr>
          <w:t>( video</w:t>
        </w:r>
        <w:proofErr w:type="gramEnd"/>
        <w:r w:rsidR="00233515" w:rsidRPr="00233515">
          <w:rPr>
            <w:rStyle w:val="Hyperlink"/>
            <w:rFonts w:ascii="Palatino-Roman" w:hAnsi="Palatino-Roman"/>
            <w:b/>
            <w:sz w:val="20"/>
            <w:szCs w:val="20"/>
          </w:rPr>
          <w:t xml:space="preserve"> of therapist modeling )</w:t>
        </w:r>
      </w:hyperlink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Introduce self.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Solicit name of manager on shift.</w:t>
      </w:r>
      <w:proofErr w:type="gramEnd"/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___c.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Ask to speak w/manager.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1.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If asked what it is regarding, state it is “personal.”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2.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If unavailable, disclose that you will call back (do not leave a message to call back).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___d.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ab/>
        <w:t>When manager answers do the following: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1.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Introduce self.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2.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Thank manager for taking call.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3.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List a few qualifications or personal strengths.</w:t>
      </w:r>
      <w:proofErr w:type="gramEnd"/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4.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Solicit an in-person interview to discuss qualifications.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___e.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ab/>
        <w:t>If manager can’t arrange interview, attempt to schedule later time.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___f.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ab/>
        <w:t xml:space="preserve">If not scheduled, solicit referral to other employers &amp; verify 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it’s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O.K. to reference manager.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180" w:after="120" w:line="280" w:lineRule="atLeast"/>
        <w:textAlignment w:val="center"/>
        <w:rPr>
          <w:rFonts w:ascii="Palatino-Bold" w:hAnsi="Palatino-Bold"/>
          <w:b/>
          <w:color w:val="000000"/>
        </w:rPr>
      </w:pPr>
      <w:r w:rsidRPr="00537865">
        <w:rPr>
          <w:rFonts w:ascii="Palatino-Bold" w:hAnsi="Palatino-Bold"/>
          <w:b/>
          <w:color w:val="000000"/>
        </w:rPr>
        <w:t xml:space="preserve">Youth Role-Play of Job Interview Solicitation (youth &amp; </w:t>
      </w:r>
      <w:proofErr w:type="spellStart"/>
      <w:r w:rsidRPr="00537865">
        <w:rPr>
          <w:rFonts w:ascii="Palatino-Bold" w:hAnsi="Palatino-Bold"/>
          <w:b/>
          <w:color w:val="000000"/>
        </w:rPr>
        <w:t>adol</w:t>
      </w:r>
      <w:proofErr w:type="spellEnd"/>
      <w:r w:rsidRPr="00537865">
        <w:rPr>
          <w:rFonts w:ascii="Palatino-Bold" w:hAnsi="Palatino-Bold"/>
          <w:b/>
          <w:color w:val="000000"/>
        </w:rPr>
        <w:t>. &amp; adult sig. others)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Instruct youth to solicit interview w/MHP pretending to be potential employer via phone using ISW.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Prompt or descriptively praise youth for performing each of the following: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1.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Introduce self.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2.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Solicit manager on shift.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3.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Ask to speak w/ manager.</w:t>
      </w:r>
    </w:p>
    <w:p w:rsidR="00190341" w:rsidRPr="00537865" w:rsidRDefault="00190341" w:rsidP="00190341">
      <w:pPr>
        <w:widowControl w:val="0"/>
        <w:tabs>
          <w:tab w:val="left" w:pos="340"/>
          <w:tab w:val="left" w:pos="600"/>
        </w:tabs>
        <w:suppressAutoHyphens/>
        <w:autoSpaceDE w:val="0"/>
        <w:autoSpaceDN w:val="0"/>
        <w:adjustRightInd w:val="0"/>
        <w:spacing w:line="260" w:lineRule="atLeast"/>
        <w:ind w:left="12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If asked what it is regarding, state it is “personal.”</w:t>
      </w:r>
    </w:p>
    <w:p w:rsidR="00190341" w:rsidRPr="00537865" w:rsidRDefault="00190341" w:rsidP="00190341">
      <w:pPr>
        <w:widowControl w:val="0"/>
        <w:tabs>
          <w:tab w:val="left" w:pos="340"/>
          <w:tab w:val="left" w:pos="600"/>
        </w:tabs>
        <w:suppressAutoHyphens/>
        <w:autoSpaceDE w:val="0"/>
        <w:autoSpaceDN w:val="0"/>
        <w:adjustRightInd w:val="0"/>
        <w:spacing w:line="260" w:lineRule="atLeast"/>
        <w:ind w:left="12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If unavailable, disclose that you will call back.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___4.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When manager answers, do the following: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lastRenderedPageBreak/>
        <w:tab/>
        <w:t>___a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Introduce self.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>___b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Thank manager for taking call.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>___c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List a few qualifications or personal strengths.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>___d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Solicit an in-person interview. </w:t>
      </w:r>
    </w:p>
    <w:p w:rsidR="00190341" w:rsidRPr="00537865" w:rsidRDefault="00190341" w:rsidP="00190341">
      <w:pPr>
        <w:widowControl w:val="0"/>
        <w:tabs>
          <w:tab w:val="left" w:pos="1780"/>
          <w:tab w:val="left" w:pos="2420"/>
        </w:tabs>
        <w:suppressAutoHyphens/>
        <w:autoSpaceDE w:val="0"/>
        <w:autoSpaceDN w:val="0"/>
        <w:adjustRightInd w:val="0"/>
        <w:spacing w:line="260" w:lineRule="atLeast"/>
        <w:ind w:left="192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</w:t>
      </w:r>
      <w:proofErr w:type="spellStart"/>
      <w:r w:rsidRPr="00537865">
        <w:rPr>
          <w:rFonts w:ascii="Palatino-Roman" w:hAnsi="Palatino-Roman"/>
          <w:color w:val="000000"/>
          <w:sz w:val="20"/>
          <w:szCs w:val="20"/>
        </w:rPr>
        <w:t>i</w:t>
      </w:r>
      <w:proofErr w:type="spellEnd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ab/>
        <w:t>If manager can’t arrange interview, attempt to schedule later time.</w:t>
      </w:r>
    </w:p>
    <w:p w:rsidR="00190341" w:rsidRPr="00537865" w:rsidRDefault="00190341" w:rsidP="00190341">
      <w:pPr>
        <w:widowControl w:val="0"/>
        <w:tabs>
          <w:tab w:val="left" w:pos="1780"/>
          <w:tab w:val="left" w:pos="2420"/>
        </w:tabs>
        <w:suppressAutoHyphens/>
        <w:autoSpaceDE w:val="0"/>
        <w:autoSpaceDN w:val="0"/>
        <w:adjustRightInd w:val="0"/>
        <w:spacing w:line="260" w:lineRule="atLeast"/>
        <w:ind w:left="192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___ii.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ab/>
        <w:t>If not scheduled, solicit referral to other similar employers.</w:t>
      </w:r>
    </w:p>
    <w:p w:rsidR="00190341" w:rsidRPr="0023351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Roman" w:hAnsi="Palatino-Roman" w:cs="Palatino-Roman" w:hint="cs"/>
          <w:b/>
          <w:color w:val="000000"/>
        </w:rPr>
      </w:pPr>
      <w:proofErr w:type="gramStart"/>
      <w:r w:rsidRPr="00537865">
        <w:rPr>
          <w:rFonts w:ascii="Palatino-Bold" w:hAnsi="Palatino-Bold"/>
          <w:b/>
          <w:color w:val="000000"/>
        </w:rPr>
        <w:t xml:space="preserve">Youth Job Interview Solicitation w/ Potential Employer </w:t>
      </w:r>
      <w:r w:rsidRPr="00537865">
        <w:rPr>
          <w:rFonts w:ascii="Palatino-Bold" w:hAnsi="Palatino-Bold"/>
          <w:b/>
          <w:color w:val="000000"/>
        </w:rPr>
        <w:br/>
        <w:t xml:space="preserve">(youth &amp; </w:t>
      </w:r>
      <w:proofErr w:type="spellStart"/>
      <w:r w:rsidRPr="00537865">
        <w:rPr>
          <w:rFonts w:ascii="Palatino-Bold" w:hAnsi="Palatino-Bold"/>
          <w:b/>
          <w:color w:val="000000"/>
        </w:rPr>
        <w:t>adol</w:t>
      </w:r>
      <w:proofErr w:type="spellEnd"/>
      <w:r w:rsidRPr="00537865">
        <w:rPr>
          <w:rFonts w:ascii="Palatino-Bold" w:hAnsi="Palatino-Bold"/>
          <w:b/>
          <w:color w:val="000000"/>
        </w:rPr>
        <w:t>.</w:t>
      </w:r>
      <w:proofErr w:type="gramEnd"/>
      <w:r w:rsidRPr="00537865">
        <w:rPr>
          <w:rFonts w:ascii="Palatino-Bold" w:hAnsi="Palatino-Bold"/>
          <w:b/>
          <w:color w:val="000000"/>
        </w:rPr>
        <w:t xml:space="preserve"> &amp; adult sig. others)</w:t>
      </w:r>
      <w:r w:rsidR="00233515">
        <w:rPr>
          <w:rFonts w:ascii="Palatino-Bold" w:hAnsi="Palatino-Bold"/>
          <w:b/>
          <w:color w:val="000000"/>
        </w:rPr>
        <w:t xml:space="preserve"> </w:t>
      </w:r>
      <w:hyperlink r:id="rId6" w:history="1">
        <w:proofErr w:type="gramStart"/>
        <w:r w:rsidR="00233515" w:rsidRPr="00233515">
          <w:rPr>
            <w:rStyle w:val="Hyperlink"/>
            <w:rFonts w:ascii="Palatino-Roman" w:hAnsi="Palatino-Roman" w:cs="Palatino-Roman" w:hint="cs"/>
            <w:b/>
            <w:sz w:val="20"/>
            <w:szCs w:val="20"/>
          </w:rPr>
          <w:t>( video</w:t>
        </w:r>
        <w:proofErr w:type="gramEnd"/>
        <w:r w:rsidR="00233515" w:rsidRPr="00233515">
          <w:rPr>
            <w:rStyle w:val="Hyperlink"/>
            <w:rFonts w:ascii="Palatino-Roman" w:hAnsi="Palatino-Roman" w:cs="Palatino-Roman" w:hint="cs"/>
            <w:b/>
            <w:sz w:val="20"/>
            <w:szCs w:val="20"/>
          </w:rPr>
          <w:t xml:space="preserve"> demonstrating a-c )</w:t>
        </w:r>
      </w:hyperlink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Instruct youth to solicit interview w/potential employer via phone using ISW.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Prompt youth in performing each of the following steps, if not initiated by youth: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1.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Introduce self.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2.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Solicit manager on shift.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3.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Ask to speak w/ the manager.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If asked what it is regarding, state it is “personal.”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If unavailable, disclose that you will call back.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4.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When manager answers do the following: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>___a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Introduce self.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>___b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Thank manager for taking call.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>___c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List a few qualifications or personal strengths.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>___d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Solicit an in-person interview.</w:t>
      </w:r>
    </w:p>
    <w:p w:rsidR="00190341" w:rsidRPr="00537865" w:rsidRDefault="00190341" w:rsidP="00190341">
      <w:pPr>
        <w:widowControl w:val="0"/>
        <w:tabs>
          <w:tab w:val="left" w:pos="1780"/>
          <w:tab w:val="left" w:pos="2420"/>
        </w:tabs>
        <w:suppressAutoHyphens/>
        <w:autoSpaceDE w:val="0"/>
        <w:autoSpaceDN w:val="0"/>
        <w:adjustRightInd w:val="0"/>
        <w:spacing w:line="260" w:lineRule="atLeast"/>
        <w:ind w:left="192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 xml:space="preserve">___ </w:t>
      </w:r>
      <w:proofErr w:type="spellStart"/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i</w:t>
      </w:r>
      <w:proofErr w:type="spellEnd"/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If manager can’t arrange interview, attempt to schedule later time.</w:t>
      </w:r>
    </w:p>
    <w:p w:rsidR="00190341" w:rsidRPr="00537865" w:rsidRDefault="00190341" w:rsidP="00190341">
      <w:pPr>
        <w:widowControl w:val="0"/>
        <w:tabs>
          <w:tab w:val="left" w:pos="1780"/>
          <w:tab w:val="left" w:pos="2420"/>
        </w:tabs>
        <w:suppressAutoHyphens/>
        <w:autoSpaceDE w:val="0"/>
        <w:autoSpaceDN w:val="0"/>
        <w:adjustRightInd w:val="0"/>
        <w:spacing w:line="260" w:lineRule="atLeast"/>
        <w:ind w:left="192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 xml:space="preserve">___ 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ii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If not scheduled, solicit referral to other similar employers.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___c.</w:t>
      </w: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Descriptively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praise youth after call is completed.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Bold" w:hAnsi="Palatino-Bold"/>
          <w:b/>
          <w:color w:val="000000"/>
        </w:rPr>
      </w:pPr>
      <w:proofErr w:type="gramStart"/>
      <w:r w:rsidRPr="00537865">
        <w:rPr>
          <w:rFonts w:ascii="Palatino-Bold" w:hAnsi="Palatino-Bold"/>
          <w:b/>
          <w:color w:val="000000"/>
        </w:rPr>
        <w:t xml:space="preserve">Preparation for Job Interview (youth &amp; </w:t>
      </w:r>
      <w:proofErr w:type="spellStart"/>
      <w:r w:rsidRPr="00537865">
        <w:rPr>
          <w:rFonts w:ascii="Palatino-Bold" w:hAnsi="Palatino-Bold"/>
          <w:b/>
          <w:color w:val="000000"/>
        </w:rPr>
        <w:t>adol</w:t>
      </w:r>
      <w:proofErr w:type="spellEnd"/>
      <w:r w:rsidRPr="00537865">
        <w:rPr>
          <w:rFonts w:ascii="Palatino-Bold" w:hAnsi="Palatino-Bold"/>
          <w:b/>
          <w:color w:val="000000"/>
        </w:rPr>
        <w:t>.</w:t>
      </w:r>
      <w:proofErr w:type="gramEnd"/>
      <w:r w:rsidRPr="00537865">
        <w:rPr>
          <w:rFonts w:ascii="Palatino-Bold" w:hAnsi="Palatino-Bold"/>
          <w:b/>
          <w:color w:val="000000"/>
        </w:rPr>
        <w:t xml:space="preserve"> &amp; adult sig. others)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 xml:space="preserve">Solicit 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youth’s understanding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of how to dress for job interview, &amp; assist when appropriate.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Indicate usually important to dress formally/conservatively (suit and/or tie for men, suit or dress for women).</w:t>
      </w:r>
      <w:proofErr w:type="gramEnd"/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___c.</w:t>
      </w: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Indicate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to hide tattoos; don’t wear nose rings, hats, torn, ill-fitting, baggy, or worn clothing, or gaudy jewelry.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___d.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 xml:space="preserve">Solicit 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youth’s understanding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of what to say during interview, and assist when appropriate.</w:t>
      </w:r>
    </w:p>
    <w:p w:rsidR="00190341" w:rsidRPr="00537865" w:rsidRDefault="00AB10DF" w:rsidP="00190341">
      <w:pPr>
        <w:widowControl w:val="0"/>
        <w:suppressAutoHyphens/>
        <w:autoSpaceDE w:val="0"/>
        <w:autoSpaceDN w:val="0"/>
        <w:adjustRightInd w:val="0"/>
        <w:spacing w:line="240" w:lineRule="atLeast"/>
        <w:ind w:left="800" w:hanging="18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proofErr w:type="gramStart"/>
      <w:r w:rsidR="00190341" w:rsidRPr="00537865">
        <w:rPr>
          <w:rFonts w:ascii="Palatino-Roman" w:hAnsi="Palatino-Roman"/>
          <w:color w:val="000000"/>
          <w:sz w:val="20"/>
          <w:szCs w:val="20"/>
        </w:rPr>
        <w:t>Generally</w:t>
      </w:r>
      <w:proofErr w:type="gramEnd"/>
      <w:r w:rsidR="00190341" w:rsidRPr="00537865">
        <w:rPr>
          <w:rFonts w:ascii="Palatino-Roman" w:hAnsi="Palatino-Roman"/>
          <w:color w:val="000000"/>
          <w:sz w:val="20"/>
          <w:szCs w:val="20"/>
        </w:rPr>
        <w:t xml:space="preserve"> keep conversation focused on youth’s strengths, being honest, being passionate about opportunities, stating positive qualities of employer and agency.</w:t>
      </w:r>
    </w:p>
    <w:p w:rsidR="00190341" w:rsidRPr="00537865" w:rsidRDefault="00AB10DF" w:rsidP="00190341">
      <w:pPr>
        <w:widowControl w:val="0"/>
        <w:suppressAutoHyphens/>
        <w:autoSpaceDE w:val="0"/>
        <w:autoSpaceDN w:val="0"/>
        <w:adjustRightInd w:val="0"/>
        <w:spacing w:line="240" w:lineRule="atLeast"/>
        <w:ind w:left="800" w:hanging="18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proofErr w:type="gramStart"/>
      <w:r w:rsidR="00190341" w:rsidRPr="00537865">
        <w:rPr>
          <w:rFonts w:ascii="Palatino-Roman" w:hAnsi="Palatino-Roman"/>
          <w:color w:val="000000"/>
          <w:sz w:val="20"/>
          <w:szCs w:val="20"/>
        </w:rPr>
        <w:t>Don’t</w:t>
      </w:r>
      <w:proofErr w:type="gramEnd"/>
      <w:r w:rsidR="00190341" w:rsidRPr="00537865">
        <w:rPr>
          <w:rFonts w:ascii="Palatino-Roman" w:hAnsi="Palatino-Roman"/>
          <w:color w:val="000000"/>
          <w:sz w:val="20"/>
          <w:szCs w:val="20"/>
        </w:rPr>
        <w:t xml:space="preserve"> speak derogatorily about other employers or other people.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___e.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Review responses to the following list of common interview questions w/youth, including potential solutions.</w:t>
      </w:r>
      <w:proofErr w:type="gramEnd"/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1.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Tell me about yourself.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2.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Why do you want to work here?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3.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What are some of your strengths and weaknesses?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4.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Why did you leave your last job?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5.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Why should we hire you?</w:t>
      </w:r>
    </w:p>
    <w:p w:rsidR="00190341" w:rsidRPr="00537865" w:rsidRDefault="00AB10DF" w:rsidP="00AB10DF">
      <w:pPr>
        <w:widowControl w:val="0"/>
        <w:suppressAutoHyphens/>
        <w:autoSpaceDE w:val="0"/>
        <w:autoSpaceDN w:val="0"/>
        <w:adjustRightInd w:val="0"/>
        <w:spacing w:line="260" w:lineRule="atLeast"/>
        <w:ind w:left="64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>State if offer is made youth should indicate happiness w/offer, but that hoping for more given personal strengths and qualifications.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Bold" w:hAnsi="Palatino-Bold"/>
          <w:b/>
          <w:color w:val="000000"/>
        </w:rPr>
      </w:pPr>
      <w:r w:rsidRPr="00537865">
        <w:rPr>
          <w:rFonts w:ascii="Palatino-Bold" w:hAnsi="Palatino-Bold"/>
          <w:b/>
          <w:color w:val="000000"/>
        </w:rPr>
        <w:t>Youth’s Assessment of Helpfulness of the Intervention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ab/>
        <w:t xml:space="preserve">After stating youth should not feel obligated to provide high scores, as an honest assessment helps better address youth needs, solicit how helpful youth thought intervention was using the following 7-point scale: 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Bold" w:hAnsi="Palatino-Bold"/>
          <w:b/>
          <w:color w:val="000000"/>
          <w:sz w:val="20"/>
          <w:szCs w:val="20"/>
        </w:rPr>
        <w:tab/>
      </w:r>
      <w:r w:rsidRPr="00537865">
        <w:rPr>
          <w:rFonts w:ascii="Palatino-Bold" w:hAnsi="Palatino-Bold"/>
          <w:b/>
          <w:color w:val="000000"/>
          <w:sz w:val="20"/>
          <w:szCs w:val="20"/>
        </w:rPr>
        <w:tab/>
        <w:t>7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extremely helpful,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6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very helpful,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5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somewhat helpful,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4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not sure, 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Bold" w:hAnsi="Palatino-Bold"/>
          <w:b/>
          <w:color w:val="000000"/>
          <w:sz w:val="20"/>
          <w:szCs w:val="20"/>
        </w:rPr>
        <w:tab/>
      </w:r>
      <w:r w:rsidRPr="00537865">
        <w:rPr>
          <w:rFonts w:ascii="Palatino-Bold" w:hAnsi="Palatino-Bold"/>
          <w:b/>
          <w:color w:val="000000"/>
          <w:sz w:val="20"/>
          <w:szCs w:val="20"/>
        </w:rPr>
        <w:tab/>
        <w:t>3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somewhat unhelpful,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2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very unhelpful,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1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extremely unhelpful</w:t>
      </w:r>
    </w:p>
    <w:p w:rsidR="00190341" w:rsidRPr="00537865" w:rsidRDefault="00C416AA" w:rsidP="00190341">
      <w:pPr>
        <w:widowControl w:val="0"/>
        <w:suppressAutoHyphens/>
        <w:autoSpaceDE w:val="0"/>
        <w:autoSpaceDN w:val="0"/>
        <w:adjustRightInd w:val="0"/>
        <w:spacing w:line="260" w:lineRule="atLeast"/>
        <w:ind w:left="840" w:hanging="22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Bold" w:hAnsi="Palatino-Bold"/>
          <w:b/>
          <w:color w:val="000000"/>
          <w:sz w:val="20"/>
          <w:szCs w:val="20"/>
        </w:rPr>
        <w:t>Record Youth’s Rating Here</w:t>
      </w:r>
      <w:proofErr w:type="gramStart"/>
      <w:r w:rsidR="00190341" w:rsidRPr="00537865">
        <w:rPr>
          <w:rFonts w:ascii="Palatino-Bold" w:hAnsi="Palatino-Bold"/>
          <w:b/>
          <w:color w:val="000000"/>
          <w:sz w:val="20"/>
          <w:szCs w:val="20"/>
        </w:rPr>
        <w:t>:_</w:t>
      </w:r>
      <w:proofErr w:type="gramEnd"/>
      <w:r w:rsidR="00190341" w:rsidRPr="00537865">
        <w:rPr>
          <w:rFonts w:ascii="Palatino-Bold" w:hAnsi="Palatino-Bold"/>
          <w:b/>
          <w:color w:val="000000"/>
          <w:sz w:val="20"/>
          <w:szCs w:val="20"/>
        </w:rPr>
        <w:t>_____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Solicit how rating was derived, and methods of improving intervention in future.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Bold" w:hAnsi="Palatino-Bold"/>
          <w:b/>
          <w:color w:val="000000"/>
        </w:rPr>
      </w:pPr>
      <w:r w:rsidRPr="00537865">
        <w:rPr>
          <w:rFonts w:ascii="Palatino-Bold" w:hAnsi="Palatino-Bold"/>
          <w:b/>
          <w:color w:val="000000"/>
        </w:rPr>
        <w:t xml:space="preserve">Therapist’s </w:t>
      </w:r>
      <w:proofErr w:type="gramStart"/>
      <w:r w:rsidRPr="00537865">
        <w:rPr>
          <w:rFonts w:ascii="Palatino-Bold" w:hAnsi="Palatino-Bold"/>
          <w:b/>
          <w:color w:val="000000"/>
        </w:rPr>
        <w:t>Rating</w:t>
      </w:r>
      <w:proofErr w:type="gramEnd"/>
      <w:r w:rsidRPr="00537865">
        <w:rPr>
          <w:rFonts w:ascii="Palatino-Bold" w:hAnsi="Palatino-Bold"/>
          <w:b/>
          <w:color w:val="000000"/>
        </w:rPr>
        <w:t xml:space="preserve"> of Youth’s Compliance With Intervention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Bold" w:hAnsi="Palatino-Bold"/>
          <w:b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ab/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Disclose therapist’s rating of youth’s compliance using the following 7-point scale: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7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extremely compliant,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6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very compliant,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5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somewhat compliant,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4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neutral,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3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somewhat noncompliant,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2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very noncompliant,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1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extremely noncompliant</w:t>
      </w:r>
    </w:p>
    <w:p w:rsidR="00190341" w:rsidRPr="00537865" w:rsidRDefault="00C416AA" w:rsidP="00190341">
      <w:pPr>
        <w:widowControl w:val="0"/>
        <w:suppressAutoHyphens/>
        <w:autoSpaceDE w:val="0"/>
        <w:autoSpaceDN w:val="0"/>
        <w:adjustRightInd w:val="0"/>
        <w:spacing w:line="260" w:lineRule="atLeast"/>
        <w:ind w:left="840" w:hanging="22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>Factors that contribute to compliance ratings are:</w:t>
      </w:r>
    </w:p>
    <w:p w:rsidR="00190341" w:rsidRPr="00537865" w:rsidRDefault="00C416AA" w:rsidP="00C416AA">
      <w:pPr>
        <w:widowControl w:val="0"/>
        <w:suppressAutoHyphens/>
        <w:autoSpaceDE w:val="0"/>
        <w:autoSpaceDN w:val="0"/>
        <w:adjustRightInd w:val="0"/>
        <w:spacing w:line="260" w:lineRule="atLeast"/>
        <w:ind w:left="84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 xml:space="preserve">Attendance </w:t>
      </w:r>
    </w:p>
    <w:p w:rsidR="00190341" w:rsidRPr="00537865" w:rsidRDefault="00C416AA" w:rsidP="00C416AA">
      <w:pPr>
        <w:widowControl w:val="0"/>
        <w:suppressAutoHyphens/>
        <w:autoSpaceDE w:val="0"/>
        <w:autoSpaceDN w:val="0"/>
        <w:adjustRightInd w:val="0"/>
        <w:spacing w:line="260" w:lineRule="atLeast"/>
        <w:ind w:left="84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 xml:space="preserve">Participation and conduct in session </w:t>
      </w:r>
    </w:p>
    <w:p w:rsidR="00190341" w:rsidRPr="00537865" w:rsidRDefault="00C416AA" w:rsidP="00C416AA">
      <w:pPr>
        <w:widowControl w:val="0"/>
        <w:suppressAutoHyphens/>
        <w:autoSpaceDE w:val="0"/>
        <w:autoSpaceDN w:val="0"/>
        <w:adjustRightInd w:val="0"/>
        <w:spacing w:line="260" w:lineRule="atLeast"/>
        <w:ind w:left="84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 xml:space="preserve">Homework completion </w:t>
      </w:r>
    </w:p>
    <w:p w:rsidR="00190341" w:rsidRPr="00537865" w:rsidRDefault="00C416AA" w:rsidP="00190341">
      <w:pPr>
        <w:widowControl w:val="0"/>
        <w:suppressAutoHyphens/>
        <w:autoSpaceDE w:val="0"/>
        <w:autoSpaceDN w:val="0"/>
        <w:adjustRightInd w:val="0"/>
        <w:spacing w:line="260" w:lineRule="atLeast"/>
        <w:ind w:left="840" w:hanging="22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Bold" w:hAnsi="Palatino-Bold"/>
          <w:b/>
          <w:color w:val="000000"/>
          <w:sz w:val="20"/>
          <w:szCs w:val="20"/>
        </w:rPr>
        <w:t>Record Therapist’s Rating of Youth’s Compliance Here</w:t>
      </w:r>
      <w:proofErr w:type="gramStart"/>
      <w:r w:rsidR="00190341" w:rsidRPr="00537865">
        <w:rPr>
          <w:rFonts w:ascii="Palatino-Bold" w:hAnsi="Palatino-Bold"/>
          <w:b/>
          <w:color w:val="000000"/>
          <w:sz w:val="20"/>
          <w:szCs w:val="20"/>
        </w:rPr>
        <w:t>: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>_</w:t>
      </w:r>
      <w:proofErr w:type="gramEnd"/>
      <w:r w:rsidR="00190341" w:rsidRPr="00537865">
        <w:rPr>
          <w:rFonts w:ascii="Palatino-Roman" w:hAnsi="Palatino-Roman"/>
          <w:color w:val="000000"/>
          <w:sz w:val="20"/>
          <w:szCs w:val="20"/>
        </w:rPr>
        <w:t>_____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Disclose youth’s compliance rating.</w:t>
      </w:r>
      <w:proofErr w:type="gramEnd"/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___c.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Explain how rating was derived, and methods of improving performance in future.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Bold" w:hAnsi="Palatino-Bold"/>
          <w:b/>
          <w:color w:val="000000"/>
        </w:rPr>
        <w:t>End Time</w:t>
      </w:r>
      <w:proofErr w:type="gramStart"/>
      <w:r w:rsidRPr="00537865">
        <w:rPr>
          <w:rFonts w:ascii="Palatino-Bold" w:hAnsi="Palatino-Bold"/>
          <w:b/>
          <w:color w:val="000000"/>
        </w:rPr>
        <w:t>:</w:t>
      </w:r>
      <w:r w:rsidRPr="00C416AA">
        <w:rPr>
          <w:rFonts w:ascii="Palatino-Bold" w:hAnsi="Palatino-Bold"/>
          <w:color w:val="000000"/>
        </w:rPr>
        <w:t>_</w:t>
      </w:r>
      <w:proofErr w:type="gramEnd"/>
      <w:r w:rsidRPr="00C416AA">
        <w:rPr>
          <w:rFonts w:ascii="Palatino-Bold" w:hAnsi="Palatino-Bold"/>
          <w:color w:val="000000"/>
        </w:rPr>
        <w:t>_____</w:t>
      </w:r>
    </w:p>
    <w:p w:rsidR="00190341" w:rsidRPr="00537865" w:rsidRDefault="009770D7" w:rsidP="00190341">
      <w:pPr>
        <w:widowControl w:val="0"/>
        <w:pBdr>
          <w:bottom w:val="single" w:sz="4" w:space="6" w:color="000000"/>
        </w:pBdr>
        <w:tabs>
          <w:tab w:val="decimal" w:pos="1520"/>
          <w:tab w:val="decimal" w:pos="3290"/>
          <w:tab w:val="decimal" w:pos="4750"/>
        </w:tabs>
        <w:suppressAutoHyphens/>
        <w:autoSpaceDE w:val="0"/>
        <w:autoSpaceDN w:val="0"/>
        <w:adjustRightInd w:val="0"/>
        <w:spacing w:before="260" w:after="160" w:line="280" w:lineRule="atLeast"/>
        <w:textAlignment w:val="center"/>
        <w:rPr>
          <w:rFonts w:ascii="Palatino-Bold" w:hAnsi="Palatino-Bold"/>
          <w:b/>
          <w:color w:val="000000"/>
        </w:rPr>
      </w:pPr>
      <w:r>
        <w:rPr>
          <w:rFonts w:ascii="Palatino-Bold" w:hAnsi="Palatino-Bold"/>
          <w:b/>
          <w:color w:val="000000"/>
        </w:rPr>
        <w:br w:type="page"/>
      </w:r>
      <w:proofErr w:type="gramStart"/>
      <w:r w:rsidR="00190341" w:rsidRPr="00537865">
        <w:rPr>
          <w:rFonts w:ascii="Palatino-Bold" w:hAnsi="Palatino-Bold"/>
          <w:b/>
          <w:color w:val="000000"/>
        </w:rPr>
        <w:lastRenderedPageBreak/>
        <w:t>Exhibit 12.2.</w:t>
      </w:r>
      <w:proofErr w:type="gramEnd"/>
      <w:r w:rsidR="00190341" w:rsidRPr="00537865">
        <w:rPr>
          <w:rFonts w:ascii="L Decoration Pi 1" w:hAnsi="L Decoration Pi 1"/>
          <w:b/>
          <w:color w:val="000000"/>
        </w:rPr>
        <w:t> </w:t>
      </w:r>
      <w:proofErr w:type="gramStart"/>
      <w:r w:rsidR="00190341" w:rsidRPr="00537865">
        <w:rPr>
          <w:rFonts w:ascii="Palatino-Bold" w:hAnsi="Palatino-Bold"/>
          <w:b/>
          <w:color w:val="000000"/>
        </w:rPr>
        <w:t>Job Interviewing Skills Worksheet.</w:t>
      </w:r>
      <w:proofErr w:type="gramEnd"/>
    </w:p>
    <w:p w:rsidR="00785C46" w:rsidRDefault="00190341" w:rsidP="00785C46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80" w:after="120" w:line="260" w:lineRule="atLeast"/>
        <w:jc w:val="center"/>
        <w:textAlignment w:val="center"/>
        <w:rPr>
          <w:rFonts w:ascii="Palatino-Bold" w:hAnsi="Palatino-Bold"/>
          <w:b/>
          <w:smallCaps/>
          <w:color w:val="000000"/>
          <w:sz w:val="40"/>
          <w:szCs w:val="40"/>
        </w:rPr>
      </w:pPr>
      <w:r w:rsidRPr="00537865">
        <w:rPr>
          <w:rFonts w:ascii="Palatino-Bold" w:hAnsi="Palatino-Bold"/>
          <w:b/>
          <w:smallCaps/>
          <w:color w:val="000000"/>
          <w:sz w:val="40"/>
          <w:szCs w:val="40"/>
        </w:rPr>
        <w:t xml:space="preserve">Job Interviewing </w:t>
      </w:r>
    </w:p>
    <w:p w:rsidR="00190341" w:rsidRPr="00537865" w:rsidRDefault="00190341" w:rsidP="00785C46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80" w:after="120" w:line="260" w:lineRule="atLeast"/>
        <w:jc w:val="center"/>
        <w:textAlignment w:val="center"/>
        <w:rPr>
          <w:rFonts w:ascii="Palatino-Bold" w:hAnsi="Palatino-Bold"/>
          <w:b/>
          <w:smallCaps/>
          <w:color w:val="000000"/>
          <w:sz w:val="40"/>
          <w:szCs w:val="40"/>
        </w:rPr>
      </w:pPr>
      <w:r w:rsidRPr="00537865">
        <w:rPr>
          <w:rFonts w:ascii="Palatino-Bold" w:hAnsi="Palatino-Bold"/>
          <w:b/>
          <w:smallCaps/>
          <w:color w:val="000000"/>
          <w:sz w:val="40"/>
          <w:szCs w:val="40"/>
        </w:rPr>
        <w:t>Skills Worksheet</w:t>
      </w:r>
    </w:p>
    <w:p w:rsidR="00190341" w:rsidRPr="00537865" w:rsidRDefault="00190341" w:rsidP="00190341">
      <w:pPr>
        <w:widowControl w:val="0"/>
        <w:tabs>
          <w:tab w:val="right" w:pos="2360"/>
          <w:tab w:val="right" w:pos="3980"/>
          <w:tab w:val="right" w:pos="5720"/>
          <w:tab w:val="right" w:pos="7620"/>
          <w:tab w:val="right" w:pos="9380"/>
          <w:tab w:val="right" w:pos="12060"/>
        </w:tabs>
        <w:suppressAutoHyphens/>
        <w:autoSpaceDE w:val="0"/>
        <w:autoSpaceDN w:val="0"/>
        <w:adjustRightInd w:val="0"/>
        <w:spacing w:before="240" w:after="240" w:line="260" w:lineRule="atLeast"/>
        <w:textAlignment w:val="center"/>
        <w:rPr>
          <w:rFonts w:ascii="Palatino-Roman" w:hAnsi="Palatino-Roman"/>
          <w:color w:val="000000"/>
          <w:sz w:val="20"/>
          <w:szCs w:val="20"/>
          <w:lang w:val="en-GB"/>
        </w:rPr>
      </w:pPr>
      <w:r w:rsidRPr="00537865">
        <w:rPr>
          <w:rFonts w:ascii="Palatino-Roman" w:hAnsi="Palatino-Roman"/>
          <w:color w:val="000000"/>
          <w:sz w:val="20"/>
          <w:szCs w:val="20"/>
          <w:lang w:val="en-GB"/>
        </w:rPr>
        <w:t>Instructions: Follow these steps when attempting to set up an interview with an employer over the phone.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</w:tblGrid>
      <w:tr w:rsidR="00190341" w:rsidRPr="0053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proofErr w:type="gramStart"/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1.</w:t>
            </w:r>
            <w:proofErr w:type="gramEnd"/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 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Introduce yourself.</w:t>
            </w:r>
          </w:p>
        </w:tc>
      </w:tr>
      <w:tr w:rsidR="00190341" w:rsidRPr="0053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proofErr w:type="gramStart"/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2.</w:t>
            </w:r>
            <w:proofErr w:type="gramEnd"/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 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 xml:space="preserve">Ask the name of the manager on shift. </w:t>
            </w:r>
          </w:p>
        </w:tc>
      </w:tr>
      <w:tr w:rsidR="00190341" w:rsidRPr="0053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proofErr w:type="gramStart"/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3.</w:t>
            </w:r>
            <w:proofErr w:type="gramEnd"/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 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 xml:space="preserve">Ask to speak with the manager. 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If asked why or what call is regarding, answer “it’s personal.”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If manager is unavailable, state that “you’ll call back.”</w:t>
            </w:r>
          </w:p>
        </w:tc>
      </w:tr>
      <w:tr w:rsidR="00190341" w:rsidRPr="0053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r w:rsidRPr="00537865">
              <w:rPr>
                <w:rFonts w:ascii="Palatino-Bold" w:hAnsi="Palatino-Bold"/>
                <w:b/>
                <w:color w:val="000000"/>
                <w:sz w:val="20"/>
                <w:szCs w:val="20"/>
              </w:rPr>
              <w:t>4.</w:t>
            </w:r>
            <w:r w:rsidRPr="00537865">
              <w:rPr>
                <w:rFonts w:ascii="L Decoration Pi 1" w:hAnsi="L Decoration Pi 1"/>
                <w:b/>
                <w:color w:val="000000"/>
                <w:sz w:val="20"/>
                <w:szCs w:val="20"/>
              </w:rPr>
              <w:t> </w:t>
            </w:r>
            <w:r w:rsidRPr="00537865">
              <w:rPr>
                <w:rFonts w:ascii="Palatino-Bold" w:hAnsi="Palatino-Bold"/>
                <w:b/>
                <w:color w:val="000000"/>
                <w:sz w:val="20"/>
                <w:szCs w:val="20"/>
              </w:rPr>
              <w:t>When manager answers, do the following: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 xml:space="preserve"> 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ind w:right="340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Introduce self.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ind w:right="340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Thank manager for taking call (&amp; state if someone referred you).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ind w:right="340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State a few qualifications or personal strengths: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a.</w:t>
            </w:r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 </w:t>
            </w:r>
            <w:r w:rsidR="00785C46">
              <w:rPr>
                <w:rFonts w:ascii="L Decoration Pi 1" w:hAnsi="L Decoration Pi 1"/>
                <w:color w:val="000000"/>
                <w:sz w:val="20"/>
                <w:szCs w:val="20"/>
              </w:rPr>
              <w:t xml:space="preserve"> ____________________________________________________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b.</w:t>
            </w:r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 </w:t>
            </w:r>
            <w:r w:rsidR="00785C46">
              <w:rPr>
                <w:rFonts w:ascii="L Decoration Pi 1" w:hAnsi="L Decoration Pi 1"/>
                <w:color w:val="000000"/>
                <w:sz w:val="20"/>
                <w:szCs w:val="20"/>
              </w:rPr>
              <w:t xml:space="preserve"> ____________________________________________________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c.</w:t>
            </w:r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 </w:t>
            </w:r>
            <w:r w:rsidR="00785C46">
              <w:rPr>
                <w:rFonts w:ascii="L Decoration Pi 1" w:hAnsi="L Decoration Pi 1"/>
                <w:color w:val="000000"/>
                <w:sz w:val="20"/>
                <w:szCs w:val="20"/>
              </w:rPr>
              <w:t xml:space="preserve"> ____________________________________________________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before="240"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Ask to schedule an interview to further discuss qualifications.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proofErr w:type="gramStart"/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a.</w:t>
            </w:r>
            <w:proofErr w:type="gramEnd"/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 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If scheduled: state you’re looking forward to the interview.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proofErr w:type="gramStart"/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b.</w:t>
            </w:r>
            <w:proofErr w:type="gramEnd"/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 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If manager can’t arrange interview: attempt to schedule a later time.</w:t>
            </w:r>
          </w:p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proofErr w:type="gramStart"/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c.</w:t>
            </w:r>
            <w:proofErr w:type="gramEnd"/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 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If manager can’t schedule later time: ask for referral.</w:t>
            </w:r>
          </w:p>
        </w:tc>
      </w:tr>
      <w:tr w:rsidR="00190341" w:rsidRPr="0053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Prepare for Common Interview Questions</w:t>
            </w:r>
          </w:p>
        </w:tc>
      </w:tr>
      <w:tr w:rsidR="00190341" w:rsidRPr="0053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proofErr w:type="gramStart"/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1.</w:t>
            </w:r>
            <w:proofErr w:type="gramEnd"/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 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Tell me about yourself.</w:t>
            </w:r>
          </w:p>
        </w:tc>
      </w:tr>
      <w:tr w:rsidR="00190341" w:rsidRPr="0053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proofErr w:type="gramStart"/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2.</w:t>
            </w:r>
            <w:proofErr w:type="gramEnd"/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 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Why do you want to work here?</w:t>
            </w:r>
          </w:p>
        </w:tc>
      </w:tr>
      <w:tr w:rsidR="00190341" w:rsidRPr="0053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proofErr w:type="gramStart"/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3.</w:t>
            </w:r>
            <w:proofErr w:type="gramEnd"/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 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What are some of your strengths and weaknesses?</w:t>
            </w:r>
          </w:p>
        </w:tc>
      </w:tr>
      <w:tr w:rsidR="00190341" w:rsidRPr="0053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proofErr w:type="gramStart"/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4.</w:t>
            </w:r>
            <w:proofErr w:type="gramEnd"/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 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Why did you leave your last job?</w:t>
            </w:r>
          </w:p>
        </w:tc>
      </w:tr>
      <w:tr w:rsidR="00190341" w:rsidRPr="0053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0341" w:rsidRPr="00537865" w:rsidRDefault="00190341" w:rsidP="00190341">
            <w:pPr>
              <w:widowControl w:val="0"/>
              <w:tabs>
                <w:tab w:val="right" w:pos="2360"/>
                <w:tab w:val="right" w:pos="3980"/>
                <w:tab w:val="right" w:pos="5720"/>
                <w:tab w:val="right" w:pos="7620"/>
                <w:tab w:val="right" w:pos="9380"/>
                <w:tab w:val="right" w:pos="1206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Palatino-Roman" w:hAnsi="Palatino-Roman"/>
                <w:color w:val="000000"/>
                <w:sz w:val="20"/>
                <w:szCs w:val="20"/>
              </w:rPr>
            </w:pPr>
            <w:proofErr w:type="gramStart"/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5.</w:t>
            </w:r>
            <w:proofErr w:type="gramEnd"/>
            <w:r w:rsidRPr="00537865">
              <w:rPr>
                <w:rFonts w:ascii="L Decoration Pi 1" w:hAnsi="L Decoration Pi 1"/>
                <w:color w:val="000000"/>
                <w:sz w:val="20"/>
                <w:szCs w:val="20"/>
              </w:rPr>
              <w:t> </w:t>
            </w:r>
            <w:r w:rsidRPr="00537865">
              <w:rPr>
                <w:rFonts w:ascii="Palatino-Roman" w:hAnsi="Palatino-Roman"/>
                <w:color w:val="000000"/>
                <w:sz w:val="20"/>
                <w:szCs w:val="20"/>
              </w:rPr>
              <w:t>Why should we hire you?</w:t>
            </w:r>
          </w:p>
        </w:tc>
      </w:tr>
    </w:tbl>
    <w:p w:rsidR="00190341" w:rsidRPr="00537865" w:rsidRDefault="00190341" w:rsidP="00190341">
      <w:pPr>
        <w:rPr>
          <w:b/>
        </w:rPr>
      </w:pPr>
    </w:p>
    <w:p w:rsidR="00190341" w:rsidRPr="00537865" w:rsidRDefault="00190341" w:rsidP="00190341">
      <w:pPr>
        <w:rPr>
          <w:b/>
        </w:rPr>
      </w:pPr>
    </w:p>
    <w:p w:rsidR="00190341" w:rsidRPr="00537865" w:rsidRDefault="00190341" w:rsidP="00190341">
      <w:pPr>
        <w:rPr>
          <w:b/>
        </w:rPr>
      </w:pPr>
    </w:p>
    <w:p w:rsidR="00190341" w:rsidRDefault="009770D7">
      <w:pPr>
        <w:pStyle w:val="FeatureTitle"/>
      </w:pPr>
      <w:r>
        <w:br w:type="page"/>
      </w:r>
      <w:proofErr w:type="gramStart"/>
      <w:r w:rsidR="00190341">
        <w:lastRenderedPageBreak/>
        <w:t>Exhibit 12.3.</w:t>
      </w:r>
      <w:proofErr w:type="gramEnd"/>
      <w:r w:rsidR="00190341">
        <w:t> </w:t>
      </w:r>
      <w:proofErr w:type="gramStart"/>
      <w:r w:rsidR="00190341">
        <w:t>Job-Getting Skills Training Therapist Prompting Checklist for Future Sessions.</w:t>
      </w:r>
      <w:proofErr w:type="gramEnd"/>
    </w:p>
    <w:p w:rsidR="00084E0E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80" w:after="120" w:line="260" w:lineRule="atLeast"/>
        <w:jc w:val="center"/>
        <w:textAlignment w:val="center"/>
        <w:rPr>
          <w:rFonts w:ascii="Palatino-Bold" w:hAnsi="Palatino-Bold"/>
          <w:b/>
          <w:smallCaps/>
          <w:color w:val="000000"/>
          <w:sz w:val="40"/>
          <w:szCs w:val="40"/>
        </w:rPr>
      </w:pPr>
      <w:r w:rsidRPr="00537865">
        <w:rPr>
          <w:rFonts w:ascii="Palatino-Bold" w:hAnsi="Palatino-Bold"/>
          <w:b/>
          <w:smallCaps/>
          <w:color w:val="000000"/>
          <w:sz w:val="40"/>
          <w:szCs w:val="40"/>
        </w:rPr>
        <w:t xml:space="preserve">Job-Getting Skills Training 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80" w:after="120" w:line="260" w:lineRule="atLeast"/>
        <w:jc w:val="center"/>
        <w:textAlignment w:val="center"/>
        <w:rPr>
          <w:rFonts w:ascii="Palatino-Bold" w:hAnsi="Palatino-Bold"/>
          <w:b/>
          <w:smallCaps/>
          <w:color w:val="000000"/>
          <w:sz w:val="20"/>
          <w:szCs w:val="20"/>
        </w:rPr>
      </w:pPr>
      <w:r w:rsidRPr="00537865">
        <w:rPr>
          <w:rFonts w:ascii="Palatino-Bold" w:hAnsi="Palatino-Bold"/>
          <w:b/>
          <w:smallCaps/>
          <w:color w:val="000000"/>
          <w:sz w:val="30"/>
          <w:szCs w:val="30"/>
        </w:rPr>
        <w:t xml:space="preserve">Therapist Prompting Checklist </w:t>
      </w:r>
      <w:r w:rsidRPr="00537865">
        <w:rPr>
          <w:rFonts w:ascii="Palatino-Bold" w:hAnsi="Palatino-Bold"/>
          <w:b/>
          <w:smallCaps/>
          <w:color w:val="000000"/>
          <w:sz w:val="30"/>
          <w:szCs w:val="30"/>
        </w:rPr>
        <w:br/>
      </w:r>
      <w:r w:rsidRPr="00537865">
        <w:rPr>
          <w:rFonts w:ascii="Palatino-Bold" w:hAnsi="Palatino-Bold"/>
          <w:b/>
          <w:smallCaps/>
          <w:color w:val="000000"/>
          <w:sz w:val="20"/>
          <w:szCs w:val="20"/>
        </w:rPr>
        <w:t>Future Sessions</w:t>
      </w:r>
    </w:p>
    <w:p w:rsidR="00084E0E" w:rsidRDefault="00084E0E" w:rsidP="00084E0E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Roman" w:hAnsi="Palatino-Roman"/>
          <w:color w:val="000000"/>
          <w:sz w:val="20"/>
          <w:szCs w:val="20"/>
          <w:lang w:val="en-GB"/>
        </w:rPr>
      </w:pPr>
      <w:r w:rsidRPr="009770D7">
        <w:rPr>
          <w:rFonts w:ascii="Palatino-Roman" w:hAnsi="Palatino-Roman"/>
          <w:color w:val="000000"/>
          <w:sz w:val="20"/>
          <w:szCs w:val="20"/>
          <w:lang w:val="en-GB"/>
        </w:rPr>
        <w:t>Client ID#: _________ Clinician: ___________ Session #: ___________</w:t>
      </w:r>
      <w:proofErr w:type="gramStart"/>
      <w:r w:rsidRPr="009770D7">
        <w:rPr>
          <w:rFonts w:ascii="Palatino-Roman" w:hAnsi="Palatino-Roman"/>
          <w:color w:val="000000"/>
          <w:sz w:val="20"/>
          <w:szCs w:val="20"/>
          <w:lang w:val="en-GB"/>
        </w:rPr>
        <w:t>  Session</w:t>
      </w:r>
      <w:proofErr w:type="gramEnd"/>
      <w:r>
        <w:rPr>
          <w:rFonts w:ascii="Palatino-Roman" w:hAnsi="Palatino-Roman"/>
          <w:color w:val="000000"/>
          <w:sz w:val="20"/>
          <w:szCs w:val="20"/>
          <w:lang w:val="en-GB"/>
        </w:rPr>
        <w:t xml:space="preserve"> Date</w:t>
      </w:r>
      <w:r w:rsidRPr="009770D7">
        <w:rPr>
          <w:rFonts w:ascii="Palatino-Roman" w:hAnsi="Palatino-Roman"/>
          <w:color w:val="000000"/>
          <w:sz w:val="20"/>
          <w:szCs w:val="20"/>
          <w:lang w:val="en-GB"/>
        </w:rPr>
        <w:t xml:space="preserve">: _________            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Bold" w:hAnsi="Palatino-Bold"/>
          <w:b/>
          <w:color w:val="000000"/>
        </w:rPr>
      </w:pPr>
      <w:r w:rsidRPr="00537865">
        <w:rPr>
          <w:rFonts w:ascii="Palatino-Bold" w:hAnsi="Palatino-Bold"/>
          <w:b/>
          <w:color w:val="000000"/>
        </w:rPr>
        <w:t>Materials Required</w:t>
      </w:r>
    </w:p>
    <w:p w:rsidR="00190341" w:rsidRPr="00537865" w:rsidRDefault="00084E0E" w:rsidP="00190341">
      <w:pPr>
        <w:widowControl w:val="0"/>
        <w:suppressAutoHyphens/>
        <w:autoSpaceDE w:val="0"/>
        <w:autoSpaceDN w:val="0"/>
        <w:adjustRightInd w:val="0"/>
        <w:spacing w:line="260" w:lineRule="atLeast"/>
        <w:ind w:left="600" w:hanging="22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>Interviewing Skills Worksheet (ISW)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Bold" w:hAnsi="Palatino-Bold"/>
          <w:b/>
          <w:color w:val="000000"/>
        </w:rPr>
      </w:pPr>
      <w:r w:rsidRPr="00537865">
        <w:rPr>
          <w:rFonts w:ascii="Palatino-Bold" w:hAnsi="Palatino-Bold"/>
          <w:b/>
          <w:color w:val="000000"/>
        </w:rPr>
        <w:t>Begin Time</w:t>
      </w:r>
      <w:proofErr w:type="gramStart"/>
      <w:r w:rsidRPr="00537865">
        <w:rPr>
          <w:rFonts w:ascii="Palatino-Bold" w:hAnsi="Palatino-Bold"/>
          <w:b/>
          <w:color w:val="000000"/>
        </w:rPr>
        <w:t>:_</w:t>
      </w:r>
      <w:proofErr w:type="gramEnd"/>
      <w:r w:rsidRPr="00537865">
        <w:rPr>
          <w:rFonts w:ascii="Palatino-Bold" w:hAnsi="Palatino-Bold"/>
          <w:b/>
          <w:color w:val="000000"/>
        </w:rPr>
        <w:t>_____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100" w:after="120" w:line="280" w:lineRule="atLeast"/>
        <w:textAlignment w:val="center"/>
        <w:rPr>
          <w:rFonts w:ascii="Palatino-Bold" w:hAnsi="Palatino-Bold"/>
          <w:b/>
          <w:color w:val="000000"/>
        </w:rPr>
      </w:pPr>
      <w:r w:rsidRPr="00537865">
        <w:rPr>
          <w:rFonts w:ascii="Palatino-Bold" w:hAnsi="Palatino-Bold"/>
          <w:b/>
          <w:color w:val="000000"/>
        </w:rPr>
        <w:t xml:space="preserve">Youth Solicits Interview With Therapist’s Assistance </w:t>
      </w:r>
      <w:r w:rsidRPr="00537865">
        <w:rPr>
          <w:rFonts w:ascii="Palatino-Bold" w:hAnsi="Palatino-Bold"/>
          <w:b/>
          <w:color w:val="000000"/>
        </w:rPr>
        <w:br/>
        <w:t xml:space="preserve">(youth &amp; </w:t>
      </w:r>
      <w:proofErr w:type="spellStart"/>
      <w:r w:rsidRPr="00537865">
        <w:rPr>
          <w:rFonts w:ascii="Palatino-Bold" w:hAnsi="Palatino-Bold"/>
          <w:b/>
          <w:color w:val="000000"/>
        </w:rPr>
        <w:t>adol</w:t>
      </w:r>
      <w:proofErr w:type="spellEnd"/>
      <w:r w:rsidRPr="00537865">
        <w:rPr>
          <w:rFonts w:ascii="Palatino-Bold" w:hAnsi="Palatino-Bold"/>
          <w:b/>
          <w:color w:val="000000"/>
        </w:rPr>
        <w:t>. &amp; adult sig. others)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Instruct youth to solicit an interview w/a potential employer over the telephone utilizing the ISW as a guide.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Assist youth in performing each of the following: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1.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Introduce self.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2.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Solicit manager on shift.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3.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Ask to speak w/manager.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If asked what it is regarding, state it is “personal.”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If unavailable, disclose that you will call back.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 4.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When manager answers do the following: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>___a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Introduce self.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>___b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Thank manager for taking call.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>___c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List a few qualifications or personal strengths.</w:t>
      </w:r>
    </w:p>
    <w:p w:rsidR="00190341" w:rsidRPr="00537865" w:rsidRDefault="00190341" w:rsidP="00190341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spacing w:line="260" w:lineRule="atLeast"/>
        <w:ind w:left="1240" w:hanging="60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>___d</w:t>
      </w: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proofErr w:type="gramEnd"/>
      <w:r w:rsidRPr="00537865">
        <w:rPr>
          <w:rFonts w:ascii="L Decoration Pi 1" w:hAnsi="L Decoration Pi 1"/>
          <w:color w:val="000000"/>
          <w:sz w:val="20"/>
          <w:szCs w:val="20"/>
        </w:rPr>
        <w:t> </w:t>
      </w:r>
      <w:r w:rsidRPr="00537865">
        <w:rPr>
          <w:rFonts w:ascii="Palatino-Roman" w:hAnsi="Palatino-Roman"/>
          <w:color w:val="000000"/>
          <w:sz w:val="20"/>
          <w:szCs w:val="20"/>
        </w:rPr>
        <w:t>Solicit an in-person interview to further discuss qualifications.</w:t>
      </w:r>
    </w:p>
    <w:p w:rsidR="00190341" w:rsidRPr="00537865" w:rsidRDefault="00190341" w:rsidP="00190341">
      <w:pPr>
        <w:widowControl w:val="0"/>
        <w:tabs>
          <w:tab w:val="left" w:pos="1780"/>
          <w:tab w:val="left" w:pos="2420"/>
        </w:tabs>
        <w:suppressAutoHyphens/>
        <w:autoSpaceDE w:val="0"/>
        <w:autoSpaceDN w:val="0"/>
        <w:adjustRightInd w:val="0"/>
        <w:spacing w:line="260" w:lineRule="atLeast"/>
        <w:ind w:left="192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ab/>
        <w:t xml:space="preserve">___ </w:t>
      </w:r>
      <w:proofErr w:type="spellStart"/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i</w:t>
      </w:r>
      <w:proofErr w:type="spellEnd"/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>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If manager can’t arrange interview, attempt to schedule later time.</w:t>
      </w:r>
    </w:p>
    <w:p w:rsidR="00190341" w:rsidRPr="00537865" w:rsidRDefault="00084E0E" w:rsidP="00190341">
      <w:pPr>
        <w:widowControl w:val="0"/>
        <w:tabs>
          <w:tab w:val="left" w:pos="1780"/>
          <w:tab w:val="left" w:pos="2420"/>
        </w:tabs>
        <w:suppressAutoHyphens/>
        <w:autoSpaceDE w:val="0"/>
        <w:autoSpaceDN w:val="0"/>
        <w:adjustRightInd w:val="0"/>
        <w:spacing w:line="260" w:lineRule="atLeast"/>
        <w:ind w:left="192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Palatino-Roman" w:hAnsi="Palatino-Roman"/>
          <w:color w:val="000000"/>
          <w:sz w:val="20"/>
          <w:szCs w:val="20"/>
        </w:rPr>
        <w:tab/>
        <w:t xml:space="preserve">___ </w:t>
      </w:r>
      <w:proofErr w:type="gramStart"/>
      <w:r>
        <w:rPr>
          <w:rFonts w:ascii="Palatino-Roman" w:hAnsi="Palatino-Roman"/>
          <w:color w:val="000000"/>
          <w:sz w:val="20"/>
          <w:szCs w:val="20"/>
        </w:rPr>
        <w:t>ii</w:t>
      </w:r>
      <w:proofErr w:type="gramEnd"/>
      <w:r>
        <w:rPr>
          <w:rFonts w:ascii="Palatino-Roman" w:hAnsi="Palatino-Roman"/>
          <w:color w:val="000000"/>
          <w:sz w:val="20"/>
          <w:szCs w:val="20"/>
        </w:rPr>
        <w:t xml:space="preserve">. </w:t>
      </w:r>
      <w:r>
        <w:rPr>
          <w:rFonts w:ascii="Palatino-Roman" w:hAnsi="Palatino-Roman"/>
          <w:color w:val="000000"/>
          <w:sz w:val="20"/>
          <w:szCs w:val="20"/>
        </w:rPr>
        <w:tab/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 xml:space="preserve">If not scheduled, solicit referral to other similar employer &amp; verify </w:t>
      </w:r>
      <w:proofErr w:type="gramStart"/>
      <w:r w:rsidR="00190341" w:rsidRPr="00537865">
        <w:rPr>
          <w:rFonts w:ascii="Palatino-Roman" w:hAnsi="Palatino-Roman"/>
          <w:color w:val="000000"/>
          <w:sz w:val="20"/>
          <w:szCs w:val="20"/>
        </w:rPr>
        <w:t>it’s</w:t>
      </w:r>
      <w:proofErr w:type="gramEnd"/>
      <w:r w:rsidR="00190341" w:rsidRPr="00537865">
        <w:rPr>
          <w:rFonts w:ascii="Palatino-Roman" w:hAnsi="Palatino-Roman"/>
          <w:color w:val="000000"/>
          <w:sz w:val="20"/>
          <w:szCs w:val="20"/>
        </w:rPr>
        <w:t xml:space="preserve"> O.K. to reference the manager.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___c.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Review things to focus on during job interviews, as well as things to avoid during job interviews.</w:t>
      </w:r>
      <w:proofErr w:type="gramEnd"/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Bold" w:hAnsi="Palatino-Bold"/>
          <w:b/>
          <w:color w:val="000000"/>
        </w:rPr>
      </w:pPr>
      <w:r w:rsidRPr="00537865">
        <w:rPr>
          <w:rFonts w:ascii="Palatino-Bold" w:hAnsi="Palatino-Bold"/>
          <w:b/>
          <w:color w:val="000000"/>
        </w:rPr>
        <w:t>Youth’s Assessment of Helpfulness of the Intervention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ab/>
        <w:t xml:space="preserve">After stating youth should not feel obligated to provide high scores, as an honest assessment helps better address youth needs, solicit how helpful youth thought intervention was using the following 7-point scale: 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Bold" w:hAnsi="Palatino-Bold"/>
          <w:b/>
          <w:color w:val="000000"/>
          <w:sz w:val="20"/>
          <w:szCs w:val="20"/>
        </w:rPr>
        <w:tab/>
      </w:r>
      <w:r w:rsidRPr="00537865">
        <w:rPr>
          <w:rFonts w:ascii="Palatino-Bold" w:hAnsi="Palatino-Bold"/>
          <w:b/>
          <w:color w:val="000000"/>
          <w:sz w:val="20"/>
          <w:szCs w:val="20"/>
        </w:rPr>
        <w:tab/>
        <w:t>7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extremely helpful,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6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very helpful,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5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somewhat helpful,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4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not sure,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3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somewhat unhelpful,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2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very unhelpful,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1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extremely unhelpful</w:t>
      </w:r>
      <w:r w:rsidRPr="00537865">
        <w:rPr>
          <w:rFonts w:ascii="Palatino-Roman" w:hAnsi="Palatino-Roman"/>
          <w:color w:val="000000"/>
          <w:sz w:val="20"/>
          <w:szCs w:val="20"/>
        </w:rPr>
        <w:tab/>
      </w:r>
      <w:r w:rsidRPr="00537865">
        <w:rPr>
          <w:rFonts w:ascii="Palatino-Roman" w:hAnsi="Palatino-Roman"/>
          <w:color w:val="000000"/>
          <w:sz w:val="20"/>
          <w:szCs w:val="20"/>
        </w:rPr>
        <w:tab/>
      </w:r>
    </w:p>
    <w:p w:rsidR="00190341" w:rsidRPr="00537865" w:rsidRDefault="000D6E6E" w:rsidP="00190341">
      <w:pPr>
        <w:widowControl w:val="0"/>
        <w:suppressAutoHyphens/>
        <w:autoSpaceDE w:val="0"/>
        <w:autoSpaceDN w:val="0"/>
        <w:adjustRightInd w:val="0"/>
        <w:spacing w:line="260" w:lineRule="atLeast"/>
        <w:ind w:left="840" w:hanging="22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Bold" w:hAnsi="Palatino-Bold"/>
          <w:b/>
          <w:color w:val="000000"/>
          <w:sz w:val="20"/>
          <w:szCs w:val="20"/>
        </w:rPr>
        <w:t>Record Youth’s Rating Here</w:t>
      </w:r>
      <w:proofErr w:type="gramStart"/>
      <w:r w:rsidR="00190341" w:rsidRPr="00537865">
        <w:rPr>
          <w:rFonts w:ascii="Palatino-Bold" w:hAnsi="Palatino-Bold"/>
          <w:b/>
          <w:color w:val="000000"/>
          <w:sz w:val="20"/>
          <w:szCs w:val="20"/>
        </w:rPr>
        <w:t>:_</w:t>
      </w:r>
      <w:proofErr w:type="gramEnd"/>
      <w:r w:rsidR="00190341" w:rsidRPr="00537865">
        <w:rPr>
          <w:rFonts w:ascii="Palatino-Bold" w:hAnsi="Palatino-Bold"/>
          <w:b/>
          <w:color w:val="000000"/>
          <w:sz w:val="20"/>
          <w:szCs w:val="20"/>
        </w:rPr>
        <w:t>_____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Solicit how rating was derived, and methods of improving intervention in future.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Bold" w:hAnsi="Palatino-Bold"/>
          <w:b/>
          <w:color w:val="000000"/>
        </w:rPr>
      </w:pPr>
      <w:r w:rsidRPr="00537865">
        <w:rPr>
          <w:rFonts w:ascii="Palatino-Bold" w:hAnsi="Palatino-Bold"/>
          <w:b/>
          <w:color w:val="000000"/>
        </w:rPr>
        <w:t xml:space="preserve">Therapist’s </w:t>
      </w:r>
      <w:proofErr w:type="gramStart"/>
      <w:r w:rsidRPr="00537865">
        <w:rPr>
          <w:rFonts w:ascii="Palatino-Bold" w:hAnsi="Palatino-Bold"/>
          <w:b/>
          <w:color w:val="000000"/>
        </w:rPr>
        <w:t>Rating</w:t>
      </w:r>
      <w:proofErr w:type="gramEnd"/>
      <w:r w:rsidRPr="00537865">
        <w:rPr>
          <w:rFonts w:ascii="Palatino-Bold" w:hAnsi="Palatino-Bold"/>
          <w:b/>
          <w:color w:val="000000"/>
        </w:rPr>
        <w:t xml:space="preserve"> of Youth’s Compliance With Intervention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Roman" w:hAnsi="Palatino-Roman"/>
          <w:color w:val="000000"/>
          <w:sz w:val="20"/>
          <w:szCs w:val="20"/>
        </w:rPr>
        <w:t>___a.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ab/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Disclose therapist’s rating of youth’s compliance using 7-point scale: 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r w:rsidRPr="00537865">
        <w:rPr>
          <w:rFonts w:ascii="Palatino-Bold" w:hAnsi="Palatino-Bold"/>
          <w:b/>
          <w:color w:val="000000"/>
          <w:sz w:val="20"/>
          <w:szCs w:val="20"/>
        </w:rPr>
        <w:tab/>
      </w:r>
      <w:r w:rsidRPr="00537865">
        <w:rPr>
          <w:rFonts w:ascii="Palatino-Bold" w:hAnsi="Palatino-Bold"/>
          <w:b/>
          <w:color w:val="000000"/>
          <w:sz w:val="20"/>
          <w:szCs w:val="20"/>
        </w:rPr>
        <w:tab/>
        <w:t>7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extremely compliant,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 xml:space="preserve"> 6 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= very compliant,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5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somewhat compliant,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4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neutral,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3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somewhat noncompliant,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2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very noncompliant, </w:t>
      </w:r>
      <w:r w:rsidRPr="00537865">
        <w:rPr>
          <w:rFonts w:ascii="Palatino-Bold" w:hAnsi="Palatino-Bold"/>
          <w:b/>
          <w:color w:val="000000"/>
          <w:sz w:val="20"/>
          <w:szCs w:val="20"/>
        </w:rPr>
        <w:t>1</w:t>
      </w:r>
      <w:r w:rsidRPr="00537865">
        <w:rPr>
          <w:rFonts w:ascii="Palatino-Roman" w:hAnsi="Palatino-Roman"/>
          <w:color w:val="000000"/>
          <w:sz w:val="20"/>
          <w:szCs w:val="20"/>
        </w:rPr>
        <w:t xml:space="preserve"> = extremely noncompliant</w:t>
      </w:r>
    </w:p>
    <w:p w:rsidR="00190341" w:rsidRPr="00537865" w:rsidRDefault="000D6E6E" w:rsidP="00190341">
      <w:pPr>
        <w:widowControl w:val="0"/>
        <w:suppressAutoHyphens/>
        <w:autoSpaceDE w:val="0"/>
        <w:autoSpaceDN w:val="0"/>
        <w:adjustRightInd w:val="0"/>
        <w:spacing w:line="260" w:lineRule="atLeast"/>
        <w:ind w:left="840" w:hanging="22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>Factors that contribute to compliance ratings are:</w:t>
      </w:r>
    </w:p>
    <w:p w:rsidR="00190341" w:rsidRPr="00537865" w:rsidRDefault="000D6E6E" w:rsidP="000D6E6E">
      <w:pPr>
        <w:widowControl w:val="0"/>
        <w:suppressAutoHyphens/>
        <w:autoSpaceDE w:val="0"/>
        <w:autoSpaceDN w:val="0"/>
        <w:adjustRightInd w:val="0"/>
        <w:spacing w:line="260" w:lineRule="atLeast"/>
        <w:ind w:left="84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 xml:space="preserve">Attendance </w:t>
      </w:r>
    </w:p>
    <w:p w:rsidR="00190341" w:rsidRPr="00537865" w:rsidRDefault="000D6E6E" w:rsidP="000D6E6E">
      <w:pPr>
        <w:widowControl w:val="0"/>
        <w:suppressAutoHyphens/>
        <w:autoSpaceDE w:val="0"/>
        <w:autoSpaceDN w:val="0"/>
        <w:adjustRightInd w:val="0"/>
        <w:spacing w:line="260" w:lineRule="atLeast"/>
        <w:ind w:left="84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 xml:space="preserve">Participation and conduct in session </w:t>
      </w:r>
    </w:p>
    <w:p w:rsidR="00190341" w:rsidRPr="00537865" w:rsidRDefault="000D6E6E" w:rsidP="000D6E6E">
      <w:pPr>
        <w:widowControl w:val="0"/>
        <w:suppressAutoHyphens/>
        <w:autoSpaceDE w:val="0"/>
        <w:autoSpaceDN w:val="0"/>
        <w:adjustRightInd w:val="0"/>
        <w:spacing w:line="260" w:lineRule="atLeast"/>
        <w:ind w:left="840"/>
        <w:textAlignment w:val="center"/>
        <w:rPr>
          <w:rFonts w:ascii="Palatino-Roman" w:hAnsi="Palatino-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Roman" w:hAnsi="Palatino-Roman"/>
          <w:color w:val="000000"/>
          <w:sz w:val="20"/>
          <w:szCs w:val="20"/>
        </w:rPr>
        <w:t xml:space="preserve">Homework completion </w:t>
      </w:r>
    </w:p>
    <w:p w:rsidR="00190341" w:rsidRPr="00537865" w:rsidRDefault="000D6E6E" w:rsidP="00190341">
      <w:pPr>
        <w:widowControl w:val="0"/>
        <w:suppressAutoHyphens/>
        <w:autoSpaceDE w:val="0"/>
        <w:autoSpaceDN w:val="0"/>
        <w:adjustRightInd w:val="0"/>
        <w:spacing w:line="260" w:lineRule="atLeast"/>
        <w:ind w:left="840" w:hanging="220"/>
        <w:textAlignment w:val="center"/>
        <w:rPr>
          <w:rFonts w:ascii="Palatino-Bold" w:hAnsi="Palatino-Bold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Palatino-Roman" w:hAnsi="Palatino-Roman"/>
          <w:color w:val="000000"/>
          <w:sz w:val="20"/>
          <w:szCs w:val="20"/>
        </w:rPr>
        <w:t xml:space="preserve"> </w:t>
      </w:r>
      <w:r w:rsidR="00190341" w:rsidRPr="00537865">
        <w:rPr>
          <w:rFonts w:ascii="Palatino-Bold" w:hAnsi="Palatino-Bold"/>
          <w:b/>
          <w:color w:val="000000"/>
          <w:sz w:val="20"/>
          <w:szCs w:val="20"/>
        </w:rPr>
        <w:t>Record Therapist’s Rating of Youth’s Compliance Here</w:t>
      </w:r>
      <w:proofErr w:type="gramStart"/>
      <w:r w:rsidR="00190341" w:rsidRPr="00537865">
        <w:rPr>
          <w:rFonts w:ascii="Palatino-Bold" w:hAnsi="Palatino-Bold"/>
          <w:b/>
          <w:color w:val="000000"/>
          <w:sz w:val="20"/>
          <w:szCs w:val="20"/>
        </w:rPr>
        <w:t>:_</w:t>
      </w:r>
      <w:proofErr w:type="gramEnd"/>
      <w:r w:rsidR="00190341" w:rsidRPr="00537865">
        <w:rPr>
          <w:rFonts w:ascii="Palatino-Bold" w:hAnsi="Palatino-Bold"/>
          <w:b/>
          <w:color w:val="000000"/>
          <w:sz w:val="20"/>
          <w:szCs w:val="20"/>
        </w:rPr>
        <w:t>_____</w:t>
      </w:r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___b.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Disclose youth’s compliance rating.</w:t>
      </w:r>
      <w:proofErr w:type="gramEnd"/>
    </w:p>
    <w:p w:rsidR="00190341" w:rsidRPr="00537865" w:rsidRDefault="00190341" w:rsidP="00190341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line="260" w:lineRule="atLeast"/>
        <w:ind w:left="640" w:hanging="640"/>
        <w:textAlignment w:val="center"/>
        <w:rPr>
          <w:rFonts w:ascii="Palatino-Roman" w:hAnsi="Palatino-Roman"/>
          <w:color w:val="000000"/>
          <w:sz w:val="20"/>
          <w:szCs w:val="20"/>
        </w:rPr>
      </w:pPr>
      <w:proofErr w:type="gramStart"/>
      <w:r w:rsidRPr="00537865">
        <w:rPr>
          <w:rFonts w:ascii="Palatino-Roman" w:hAnsi="Palatino-Roman"/>
          <w:color w:val="000000"/>
          <w:sz w:val="20"/>
          <w:szCs w:val="20"/>
        </w:rPr>
        <w:t>___c.</w:t>
      </w:r>
      <w:proofErr w:type="gramEnd"/>
      <w:r w:rsidRPr="00537865">
        <w:rPr>
          <w:rFonts w:ascii="Palatino-Roman" w:hAnsi="Palatino-Roman"/>
          <w:color w:val="000000"/>
          <w:sz w:val="20"/>
          <w:szCs w:val="20"/>
        </w:rPr>
        <w:t xml:space="preserve"> </w:t>
      </w:r>
      <w:r w:rsidRPr="00537865">
        <w:rPr>
          <w:rFonts w:ascii="Palatino-Roman" w:hAnsi="Palatino-Roman"/>
          <w:color w:val="000000"/>
          <w:sz w:val="20"/>
          <w:szCs w:val="20"/>
        </w:rPr>
        <w:tab/>
        <w:t>Explain how rating was derived, and methods of improving performance in future.</w:t>
      </w:r>
    </w:p>
    <w:p w:rsidR="00190341" w:rsidRPr="00537865" w:rsidRDefault="00190341" w:rsidP="00190341">
      <w:pPr>
        <w:widowControl w:val="0"/>
        <w:tabs>
          <w:tab w:val="center" w:pos="2220"/>
          <w:tab w:val="center" w:pos="3940"/>
          <w:tab w:val="center" w:pos="5660"/>
          <w:tab w:val="center" w:pos="7420"/>
          <w:tab w:val="center" w:pos="9200"/>
          <w:tab w:val="center" w:pos="11840"/>
        </w:tabs>
        <w:suppressAutoHyphens/>
        <w:autoSpaceDE w:val="0"/>
        <w:autoSpaceDN w:val="0"/>
        <w:adjustRightInd w:val="0"/>
        <w:spacing w:before="200" w:after="120" w:line="280" w:lineRule="atLeast"/>
        <w:textAlignment w:val="center"/>
        <w:rPr>
          <w:rFonts w:ascii="Palatino-Bold" w:hAnsi="Palatino-Bold"/>
          <w:b/>
          <w:color w:val="000000"/>
        </w:rPr>
      </w:pPr>
      <w:r w:rsidRPr="00537865">
        <w:rPr>
          <w:rFonts w:ascii="Palatino-Bold" w:hAnsi="Palatino-Bold"/>
          <w:b/>
          <w:color w:val="000000"/>
        </w:rPr>
        <w:t>End Time</w:t>
      </w:r>
      <w:proofErr w:type="gramStart"/>
      <w:r w:rsidRPr="00537865">
        <w:rPr>
          <w:rFonts w:ascii="Palatino-Bold" w:hAnsi="Palatino-Bold"/>
          <w:b/>
          <w:color w:val="000000"/>
        </w:rPr>
        <w:t>:</w:t>
      </w:r>
      <w:r w:rsidRPr="000D6E6E">
        <w:rPr>
          <w:rFonts w:ascii="Palatino-Bold" w:hAnsi="Palatino-Bold"/>
          <w:color w:val="000000"/>
        </w:rPr>
        <w:t>_</w:t>
      </w:r>
      <w:proofErr w:type="gramEnd"/>
      <w:r w:rsidRPr="000D6E6E">
        <w:rPr>
          <w:rFonts w:ascii="Palatino-Bold" w:hAnsi="Palatino-Bold"/>
          <w:color w:val="000000"/>
        </w:rPr>
        <w:t>_____</w:t>
      </w:r>
    </w:p>
    <w:sectPr w:rsidR="00190341" w:rsidRPr="00537865" w:rsidSect="0019034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RotisSemiSans-ExtraBold">
    <w:altName w:val="RotisSemiSans Extra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-Bold">
    <w:altName w:val="B Palatino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athematicalPi-One">
    <w:altName w:val="MathematicalPi 1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Decoration Pi 1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A54AAD"/>
    <w:rsid w:val="00084E0E"/>
    <w:rsid w:val="000D6E6E"/>
    <w:rsid w:val="00190341"/>
    <w:rsid w:val="00233515"/>
    <w:rsid w:val="00511BEC"/>
    <w:rsid w:val="00785C46"/>
    <w:rsid w:val="00903D3C"/>
    <w:rsid w:val="00911AB4"/>
    <w:rsid w:val="009770D7"/>
    <w:rsid w:val="00AB10DF"/>
    <w:rsid w:val="00C416AA"/>
    <w:rsid w:val="00E4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463A4"/>
    <w:pPr>
      <w:keepNext/>
      <w:spacing w:before="240" w:after="60"/>
      <w:outlineLvl w:val="1"/>
    </w:pPr>
    <w:rPr>
      <w:rFonts w:ascii="Helvetica" w:hAnsi="Helvetica"/>
      <w:b/>
      <w:i/>
      <w:sz w:val="28"/>
      <w:szCs w:val="28"/>
    </w:rPr>
  </w:style>
  <w:style w:type="paragraph" w:styleId="Heading5">
    <w:name w:val="heading 5"/>
    <w:basedOn w:val="Normal"/>
    <w:next w:val="Normal"/>
    <w:qFormat/>
    <w:rsid w:val="002463A4"/>
    <w:pPr>
      <w:widowControl w:val="0"/>
      <w:suppressAutoHyphens/>
      <w:autoSpaceDE w:val="0"/>
      <w:autoSpaceDN w:val="0"/>
      <w:adjustRightInd w:val="0"/>
      <w:spacing w:before="80" w:after="80" w:line="240" w:lineRule="atLeast"/>
      <w:ind w:left="1008" w:right="480" w:hanging="432"/>
      <w:textAlignment w:val="center"/>
      <w:outlineLvl w:val="4"/>
    </w:pPr>
    <w:rPr>
      <w:rFonts w:ascii="Arial-BoldMT" w:hAnsi="Arial-BoldMT"/>
      <w:b/>
      <w:color w:val="00000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E52AC"/>
    <w:rPr>
      <w:rFonts w:ascii="Lucida Grande" w:hAnsi="Lucida Grande"/>
      <w:sz w:val="18"/>
      <w:szCs w:val="18"/>
    </w:rPr>
  </w:style>
  <w:style w:type="paragraph" w:customStyle="1" w:styleId="H1">
    <w:name w:val="H1"/>
    <w:basedOn w:val="Normal"/>
    <w:rsid w:val="002463A4"/>
    <w:pPr>
      <w:keepNext/>
      <w:widowControl w:val="0"/>
      <w:suppressAutoHyphens/>
      <w:autoSpaceDE w:val="0"/>
      <w:autoSpaceDN w:val="0"/>
      <w:adjustRightInd w:val="0"/>
      <w:spacing w:before="600" w:after="80" w:line="400" w:lineRule="atLeast"/>
      <w:textAlignment w:val="center"/>
    </w:pPr>
    <w:rPr>
      <w:rFonts w:ascii="RotisSemiSans-ExtraBold" w:hAnsi="RotisSemiSans-ExtraBold"/>
      <w:b/>
      <w:color w:val="000000"/>
      <w:sz w:val="36"/>
      <w:szCs w:val="36"/>
    </w:rPr>
  </w:style>
  <w:style w:type="paragraph" w:customStyle="1" w:styleId="ExhibitTitle">
    <w:name w:val="ExhibitTitle"/>
    <w:basedOn w:val="Normal"/>
    <w:rsid w:val="002463A4"/>
    <w:pPr>
      <w:widowControl w:val="0"/>
      <w:pBdr>
        <w:bottom w:val="single" w:sz="4" w:space="6" w:color="000000"/>
      </w:pBdr>
      <w:tabs>
        <w:tab w:val="decimal" w:pos="1520"/>
        <w:tab w:val="decimal" w:pos="3290"/>
        <w:tab w:val="decimal" w:pos="4750"/>
      </w:tabs>
      <w:suppressAutoHyphens/>
      <w:autoSpaceDE w:val="0"/>
      <w:autoSpaceDN w:val="0"/>
      <w:adjustRightInd w:val="0"/>
      <w:spacing w:before="260" w:after="160" w:line="280" w:lineRule="atLeast"/>
      <w:textAlignment w:val="center"/>
    </w:pPr>
    <w:rPr>
      <w:rFonts w:ascii="Palatino-Bold" w:hAnsi="Palatino-Bold"/>
      <w:b/>
      <w:color w:val="000000"/>
    </w:rPr>
  </w:style>
  <w:style w:type="paragraph" w:customStyle="1" w:styleId="TableHead">
    <w:name w:val="TableHead"/>
    <w:basedOn w:val="Normal"/>
    <w:rsid w:val="002463A4"/>
    <w:pPr>
      <w:widowControl w:val="0"/>
      <w:tabs>
        <w:tab w:val="center" w:pos="2220"/>
        <w:tab w:val="center" w:pos="3940"/>
        <w:tab w:val="center" w:pos="5660"/>
        <w:tab w:val="center" w:pos="7420"/>
        <w:tab w:val="center" w:pos="9200"/>
        <w:tab w:val="center" w:pos="11840"/>
      </w:tabs>
      <w:suppressAutoHyphens/>
      <w:autoSpaceDE w:val="0"/>
      <w:autoSpaceDN w:val="0"/>
      <w:adjustRightInd w:val="0"/>
      <w:spacing w:before="80" w:after="120" w:line="260" w:lineRule="atLeast"/>
      <w:textAlignment w:val="center"/>
    </w:pPr>
    <w:rPr>
      <w:rFonts w:ascii="Palatino-Bold" w:hAnsi="Palatino-Bold"/>
      <w:b/>
      <w:color w:val="000000"/>
      <w:sz w:val="20"/>
      <w:szCs w:val="20"/>
    </w:rPr>
  </w:style>
  <w:style w:type="paragraph" w:customStyle="1" w:styleId="ExhibitIntoPara">
    <w:name w:val="ExhibitIntoPara"/>
    <w:basedOn w:val="Normal"/>
    <w:rsid w:val="002463A4"/>
    <w:pPr>
      <w:widowControl w:val="0"/>
      <w:tabs>
        <w:tab w:val="right" w:pos="2360"/>
        <w:tab w:val="right" w:pos="3980"/>
        <w:tab w:val="right" w:pos="5720"/>
        <w:tab w:val="right" w:pos="7620"/>
        <w:tab w:val="right" w:pos="9380"/>
        <w:tab w:val="right" w:pos="12060"/>
      </w:tabs>
      <w:suppressAutoHyphens/>
      <w:autoSpaceDE w:val="0"/>
      <w:autoSpaceDN w:val="0"/>
      <w:adjustRightInd w:val="0"/>
      <w:spacing w:before="240" w:line="260" w:lineRule="atLeast"/>
      <w:textAlignment w:val="center"/>
    </w:pPr>
    <w:rPr>
      <w:rFonts w:ascii="Palatino-Roman" w:hAnsi="Palatino-Roman"/>
      <w:color w:val="000000"/>
      <w:sz w:val="20"/>
      <w:szCs w:val="20"/>
      <w:lang w:val="en-GB"/>
    </w:rPr>
  </w:style>
  <w:style w:type="paragraph" w:customStyle="1" w:styleId="ExhibitPara">
    <w:name w:val="ExhibitPara"/>
    <w:basedOn w:val="Normal"/>
    <w:rsid w:val="002463A4"/>
    <w:pPr>
      <w:widowControl w:val="0"/>
      <w:tabs>
        <w:tab w:val="left" w:pos="26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Palatino-Roman" w:hAnsi="Palatino-Roman"/>
      <w:color w:val="000000"/>
      <w:sz w:val="20"/>
      <w:szCs w:val="20"/>
    </w:rPr>
  </w:style>
  <w:style w:type="paragraph" w:customStyle="1" w:styleId="ExhibitH1">
    <w:name w:val="ExhibitH1"/>
    <w:basedOn w:val="Normal"/>
    <w:rsid w:val="002463A4"/>
    <w:pPr>
      <w:widowControl w:val="0"/>
      <w:tabs>
        <w:tab w:val="center" w:pos="2220"/>
        <w:tab w:val="center" w:pos="3940"/>
        <w:tab w:val="center" w:pos="5660"/>
        <w:tab w:val="center" w:pos="7420"/>
        <w:tab w:val="center" w:pos="9200"/>
        <w:tab w:val="center" w:pos="11840"/>
      </w:tabs>
      <w:suppressAutoHyphens/>
      <w:autoSpaceDE w:val="0"/>
      <w:autoSpaceDN w:val="0"/>
      <w:adjustRightInd w:val="0"/>
      <w:spacing w:before="200" w:after="120" w:line="280" w:lineRule="atLeast"/>
      <w:textAlignment w:val="center"/>
    </w:pPr>
    <w:rPr>
      <w:rFonts w:ascii="Palatino-Bold" w:hAnsi="Palatino-Bold"/>
      <w:b/>
      <w:color w:val="000000"/>
    </w:rPr>
  </w:style>
  <w:style w:type="paragraph" w:customStyle="1" w:styleId="ExhibitListBulleted">
    <w:name w:val="ExhibitListBulleted"/>
    <w:basedOn w:val="Normal"/>
    <w:rsid w:val="002463A4"/>
    <w:pPr>
      <w:widowControl w:val="0"/>
      <w:suppressAutoHyphens/>
      <w:autoSpaceDE w:val="0"/>
      <w:autoSpaceDN w:val="0"/>
      <w:adjustRightInd w:val="0"/>
      <w:spacing w:line="260" w:lineRule="atLeast"/>
      <w:ind w:left="600" w:hanging="220"/>
      <w:textAlignment w:val="center"/>
    </w:pPr>
    <w:rPr>
      <w:rFonts w:ascii="Palatino-Roman" w:hAnsi="Palatino-Roman"/>
      <w:color w:val="000000"/>
      <w:sz w:val="20"/>
      <w:szCs w:val="20"/>
    </w:rPr>
  </w:style>
  <w:style w:type="paragraph" w:customStyle="1" w:styleId="ExhibitListNumbered">
    <w:name w:val="ExhibitListNumbered"/>
    <w:basedOn w:val="Normal"/>
    <w:rsid w:val="002463A4"/>
    <w:pPr>
      <w:widowControl w:val="0"/>
      <w:tabs>
        <w:tab w:val="left" w:pos="260"/>
      </w:tabs>
      <w:suppressAutoHyphens/>
      <w:autoSpaceDE w:val="0"/>
      <w:autoSpaceDN w:val="0"/>
      <w:adjustRightInd w:val="0"/>
      <w:spacing w:line="260" w:lineRule="atLeast"/>
      <w:ind w:left="640" w:hanging="640"/>
      <w:textAlignment w:val="center"/>
    </w:pPr>
    <w:rPr>
      <w:rFonts w:ascii="Palatino-Roman" w:hAnsi="Palatino-Roman"/>
      <w:color w:val="000000"/>
      <w:sz w:val="20"/>
      <w:szCs w:val="20"/>
    </w:rPr>
  </w:style>
  <w:style w:type="paragraph" w:customStyle="1" w:styleId="ExhibitListBulletedSub">
    <w:name w:val="ExhibitListBulletedSub"/>
    <w:basedOn w:val="Normal"/>
    <w:rsid w:val="002463A4"/>
    <w:pPr>
      <w:widowControl w:val="0"/>
      <w:suppressAutoHyphens/>
      <w:autoSpaceDE w:val="0"/>
      <w:autoSpaceDN w:val="0"/>
      <w:adjustRightInd w:val="0"/>
      <w:spacing w:line="240" w:lineRule="atLeast"/>
      <w:ind w:left="800" w:hanging="180"/>
      <w:textAlignment w:val="center"/>
    </w:pPr>
    <w:rPr>
      <w:rFonts w:ascii="Palatino-Roman" w:hAnsi="Palatino-Roman"/>
      <w:color w:val="000000"/>
      <w:sz w:val="20"/>
      <w:szCs w:val="20"/>
    </w:rPr>
  </w:style>
  <w:style w:type="paragraph" w:customStyle="1" w:styleId="NoParagraphStyle">
    <w:name w:val="[No Paragraph Style]"/>
    <w:rsid w:val="00246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BoldItalic" w:hAnsi="Times-BoldItalic"/>
      <w:color w:val="000000"/>
      <w:sz w:val="24"/>
      <w:szCs w:val="24"/>
      <w:lang w:val="en-GB"/>
    </w:rPr>
  </w:style>
  <w:style w:type="paragraph" w:customStyle="1" w:styleId="ExhibitListBulletedSub3">
    <w:name w:val="ExhibitListBulletedSub3"/>
    <w:basedOn w:val="ExhibitListBulletedSub"/>
    <w:rsid w:val="002463A4"/>
    <w:pPr>
      <w:ind w:left="1440"/>
    </w:pPr>
  </w:style>
  <w:style w:type="paragraph" w:customStyle="1" w:styleId="ExhibitListNumberedsub">
    <w:name w:val="ExhibitListNumberedsub"/>
    <w:basedOn w:val="ExhibitListNumbered"/>
    <w:rsid w:val="002463A4"/>
    <w:pPr>
      <w:ind w:left="1340" w:firstLine="0"/>
    </w:pPr>
  </w:style>
  <w:style w:type="paragraph" w:customStyle="1" w:styleId="ExhibitListNumberedsub2">
    <w:name w:val="ExhibitListNumberedsub2"/>
    <w:basedOn w:val="NoParagraphStyle"/>
    <w:rsid w:val="002463A4"/>
    <w:pPr>
      <w:tabs>
        <w:tab w:val="left" w:pos="260"/>
        <w:tab w:val="left" w:pos="2600"/>
      </w:tabs>
      <w:suppressAutoHyphens/>
      <w:spacing w:line="260" w:lineRule="atLeast"/>
      <w:ind w:left="2710" w:hanging="720"/>
    </w:pPr>
    <w:rPr>
      <w:rFonts w:ascii="Palatino-Roman" w:hAnsi="Palatino-Roman"/>
      <w:sz w:val="20"/>
      <w:szCs w:val="20"/>
      <w:lang w:val="en-US"/>
    </w:rPr>
  </w:style>
  <w:style w:type="paragraph" w:customStyle="1" w:styleId="ExhibitListBulletedSub4">
    <w:name w:val="ExhibitListBulletedSub4"/>
    <w:basedOn w:val="ExhibitListBulletedSub3"/>
    <w:rsid w:val="002463A4"/>
    <w:pPr>
      <w:ind w:left="2160"/>
    </w:pPr>
  </w:style>
  <w:style w:type="paragraph" w:customStyle="1" w:styleId="BasicParagraph">
    <w:name w:val="[Basic Paragraph]"/>
    <w:basedOn w:val="NoParagraphStyle"/>
    <w:rsid w:val="002463A4"/>
    <w:pPr>
      <w:spacing w:line="320" w:lineRule="atLeast"/>
    </w:pPr>
    <w:rPr>
      <w:rFonts w:ascii="Palatino-Roman" w:hAnsi="Palatino-Roman"/>
      <w:sz w:val="22"/>
      <w:szCs w:val="22"/>
    </w:rPr>
  </w:style>
  <w:style w:type="character" w:customStyle="1" w:styleId="csuline">
    <w:name w:val="cs_uline"/>
    <w:rsid w:val="002463A4"/>
    <w:rPr>
      <w:u w:val="thick"/>
    </w:rPr>
  </w:style>
  <w:style w:type="character" w:customStyle="1" w:styleId="csItl">
    <w:name w:val="cs_Itl"/>
    <w:rsid w:val="002463A4"/>
    <w:rPr>
      <w:i/>
    </w:rPr>
  </w:style>
  <w:style w:type="character" w:customStyle="1" w:styleId="csubl">
    <w:name w:val="cs_ubl"/>
    <w:rsid w:val="002463A4"/>
    <w:rPr>
      <w:b/>
      <w:u w:val="thick"/>
    </w:rPr>
  </w:style>
  <w:style w:type="character" w:customStyle="1" w:styleId="BulletsandNumbers1BulletsandNumbers">
    <w:name w:val="Bullets and Numbers1 (Bullets and Numbers)"/>
    <w:rsid w:val="002463A4"/>
    <w:rPr>
      <w:color w:val="000000"/>
    </w:rPr>
  </w:style>
  <w:style w:type="character" w:customStyle="1" w:styleId="WileySymbol">
    <w:name w:val="WileySymbol"/>
    <w:rsid w:val="002463A4"/>
    <w:rPr>
      <w:rFonts w:ascii="Symbol" w:hAnsi="Symbol"/>
      <w:w w:val="100"/>
    </w:rPr>
  </w:style>
  <w:style w:type="paragraph" w:customStyle="1" w:styleId="ExhibitListCheck">
    <w:name w:val="ExhibitListCheck"/>
    <w:basedOn w:val="NoParagraphStyle"/>
    <w:rsid w:val="00B579E3"/>
    <w:pPr>
      <w:suppressAutoHyphens/>
      <w:spacing w:line="260" w:lineRule="atLeast"/>
      <w:ind w:left="360" w:hanging="360"/>
    </w:pPr>
    <w:rPr>
      <w:rFonts w:ascii="Palatino-Roman" w:hAnsi="Palatino-Roman"/>
      <w:sz w:val="20"/>
      <w:szCs w:val="20"/>
    </w:rPr>
  </w:style>
  <w:style w:type="paragraph" w:customStyle="1" w:styleId="ExhibitExtractPara">
    <w:name w:val="ExhibitExtractPara"/>
    <w:basedOn w:val="NoParagraphStyle"/>
    <w:rsid w:val="00B579E3"/>
    <w:pPr>
      <w:tabs>
        <w:tab w:val="left" w:pos="260"/>
      </w:tabs>
      <w:suppressAutoHyphens/>
      <w:spacing w:line="260" w:lineRule="atLeast"/>
      <w:ind w:left="360"/>
    </w:pPr>
    <w:rPr>
      <w:rFonts w:ascii="Palatino-Roman" w:hAnsi="Palatino-Roman"/>
      <w:sz w:val="20"/>
      <w:szCs w:val="20"/>
    </w:rPr>
  </w:style>
  <w:style w:type="paragraph" w:customStyle="1" w:styleId="TableEntry">
    <w:name w:val="TableEntry"/>
    <w:basedOn w:val="BasicParagraph"/>
    <w:rsid w:val="00B579E3"/>
    <w:pPr>
      <w:tabs>
        <w:tab w:val="right" w:pos="2360"/>
        <w:tab w:val="right" w:pos="3980"/>
        <w:tab w:val="right" w:pos="5720"/>
        <w:tab w:val="right" w:pos="7620"/>
        <w:tab w:val="right" w:pos="9380"/>
        <w:tab w:val="right" w:pos="12060"/>
      </w:tabs>
      <w:suppressAutoHyphens/>
      <w:spacing w:line="260" w:lineRule="atLeast"/>
    </w:pPr>
    <w:rPr>
      <w:sz w:val="20"/>
      <w:szCs w:val="20"/>
      <w:lang w:val="en-US"/>
    </w:rPr>
  </w:style>
  <w:style w:type="paragraph" w:customStyle="1" w:styleId="Slug">
    <w:name w:val="Slug"/>
    <w:basedOn w:val="NoParagraphStyle"/>
    <w:rsid w:val="00B579E3"/>
    <w:pPr>
      <w:pBdr>
        <w:bottom w:val="single" w:sz="4" w:space="6" w:color="000000"/>
      </w:pBdr>
      <w:tabs>
        <w:tab w:val="decimal" w:pos="1520"/>
        <w:tab w:val="decimal" w:pos="3290"/>
        <w:tab w:val="decimal" w:pos="4750"/>
      </w:tabs>
      <w:spacing w:line="280" w:lineRule="atLeast"/>
    </w:pPr>
    <w:rPr>
      <w:rFonts w:ascii="Palatino-Bold" w:hAnsi="Palatino-Bold"/>
      <w:b/>
      <w:lang w:val="en-US"/>
    </w:rPr>
  </w:style>
  <w:style w:type="character" w:customStyle="1" w:styleId="csbItal">
    <w:name w:val="cs_bItal"/>
    <w:rsid w:val="00B579E3"/>
    <w:rPr>
      <w:b/>
      <w:i/>
    </w:rPr>
  </w:style>
  <w:style w:type="character" w:customStyle="1" w:styleId="WordImportedListStyle2StylesforWordRTFImportedLists">
    <w:name w:val="Word Imported List Style2 (Styles for Word/RTF Imported Lists)"/>
    <w:rsid w:val="00B579E3"/>
    <w:rPr>
      <w:w w:val="100"/>
    </w:rPr>
  </w:style>
  <w:style w:type="character" w:customStyle="1" w:styleId="b">
    <w:name w:val="b"/>
    <w:rsid w:val="00B579E3"/>
    <w:rPr>
      <w:b/>
    </w:rPr>
  </w:style>
  <w:style w:type="character" w:customStyle="1" w:styleId="csuitl">
    <w:name w:val="cs_uitl"/>
    <w:rsid w:val="00B579E3"/>
    <w:rPr>
      <w:i/>
      <w:u w:val="thick"/>
    </w:rPr>
  </w:style>
  <w:style w:type="paragraph" w:customStyle="1" w:styleId="exhibitorient">
    <w:name w:val="exhibitorient"/>
    <w:basedOn w:val="BasicParagraph"/>
    <w:rsid w:val="00762116"/>
    <w:pPr>
      <w:tabs>
        <w:tab w:val="center" w:pos="2220"/>
        <w:tab w:val="center" w:pos="3940"/>
        <w:tab w:val="center" w:pos="5660"/>
        <w:tab w:val="center" w:pos="7420"/>
        <w:tab w:val="center" w:pos="9200"/>
        <w:tab w:val="center" w:pos="11840"/>
      </w:tabs>
      <w:suppressAutoHyphens/>
      <w:spacing w:before="80" w:after="120" w:line="260" w:lineRule="atLeast"/>
    </w:pPr>
    <w:rPr>
      <w:rFonts w:ascii="Palatino-Bold" w:hAnsi="Palatino-Bold"/>
      <w:b/>
      <w:smallCaps/>
      <w:sz w:val="40"/>
      <w:szCs w:val="40"/>
      <w:lang w:val="en-US"/>
    </w:rPr>
  </w:style>
  <w:style w:type="paragraph" w:customStyle="1" w:styleId="exhibitorientsub">
    <w:name w:val="exhibitorientsub"/>
    <w:basedOn w:val="BasicParagraph"/>
    <w:rsid w:val="00762116"/>
    <w:pPr>
      <w:tabs>
        <w:tab w:val="center" w:pos="2220"/>
        <w:tab w:val="center" w:pos="3940"/>
        <w:tab w:val="center" w:pos="5660"/>
        <w:tab w:val="center" w:pos="7420"/>
        <w:tab w:val="center" w:pos="9200"/>
        <w:tab w:val="center" w:pos="11840"/>
      </w:tabs>
      <w:suppressAutoHyphens/>
      <w:spacing w:before="80" w:after="120" w:line="260" w:lineRule="atLeast"/>
    </w:pPr>
    <w:rPr>
      <w:rFonts w:ascii="Palatino-Bold" w:hAnsi="Palatino-Bold"/>
      <w:b/>
      <w:smallCaps/>
      <w:sz w:val="20"/>
      <w:szCs w:val="20"/>
      <w:lang w:val="en-US"/>
    </w:rPr>
  </w:style>
  <w:style w:type="paragraph" w:customStyle="1" w:styleId="FeatureH1">
    <w:name w:val="FeatureH1"/>
    <w:basedOn w:val="NoParagraphStyle"/>
    <w:rsid w:val="00537865"/>
    <w:pPr>
      <w:tabs>
        <w:tab w:val="center" w:pos="2220"/>
        <w:tab w:val="center" w:pos="3940"/>
        <w:tab w:val="center" w:pos="5660"/>
        <w:tab w:val="center" w:pos="7420"/>
        <w:tab w:val="center" w:pos="9200"/>
        <w:tab w:val="center" w:pos="11840"/>
      </w:tabs>
      <w:suppressAutoHyphens/>
      <w:spacing w:before="80" w:after="140" w:line="280" w:lineRule="atLeast"/>
    </w:pPr>
    <w:rPr>
      <w:rFonts w:ascii="Palatino-Bold" w:hAnsi="Palatino-Bold"/>
      <w:b/>
    </w:rPr>
  </w:style>
  <w:style w:type="paragraph" w:customStyle="1" w:styleId="Para">
    <w:name w:val="Para"/>
    <w:basedOn w:val="NoParagraphStyle"/>
    <w:rsid w:val="00537865"/>
    <w:pPr>
      <w:spacing w:line="340" w:lineRule="atLeast"/>
      <w:ind w:left="960"/>
      <w:jc w:val="both"/>
    </w:pPr>
    <w:rPr>
      <w:rFonts w:ascii="Palatino-Roman" w:hAnsi="Palatino-Roman"/>
    </w:rPr>
  </w:style>
  <w:style w:type="paragraph" w:customStyle="1" w:styleId="ExhibitListNumSub">
    <w:name w:val="ExhibitListNumSub"/>
    <w:basedOn w:val="NoParagraphStyle"/>
    <w:rsid w:val="00537865"/>
    <w:pPr>
      <w:suppressAutoHyphens/>
      <w:spacing w:line="260" w:lineRule="atLeast"/>
      <w:ind w:left="800" w:hanging="180"/>
    </w:pPr>
    <w:rPr>
      <w:rFonts w:ascii="Palatino-Roman" w:hAnsi="Palatino-Roman"/>
      <w:sz w:val="20"/>
      <w:szCs w:val="20"/>
      <w:lang w:val="en-US"/>
    </w:rPr>
  </w:style>
  <w:style w:type="paragraph" w:customStyle="1" w:styleId="FeatureTitle">
    <w:name w:val="FeatureTitle"/>
    <w:basedOn w:val="NoParagraphStyle"/>
    <w:rsid w:val="00537865"/>
    <w:pPr>
      <w:pBdr>
        <w:bottom w:val="single" w:sz="4" w:space="6" w:color="000000"/>
      </w:pBdr>
      <w:tabs>
        <w:tab w:val="decimal" w:pos="1520"/>
        <w:tab w:val="decimal" w:pos="3290"/>
        <w:tab w:val="decimal" w:pos="4750"/>
      </w:tabs>
      <w:suppressAutoHyphens/>
      <w:spacing w:before="260" w:after="160" w:line="280" w:lineRule="atLeast"/>
    </w:pPr>
    <w:rPr>
      <w:rFonts w:ascii="Palatino-Bold" w:hAnsi="Palatino-Bold"/>
      <w:b/>
      <w:lang w:val="en-US"/>
    </w:rPr>
  </w:style>
  <w:style w:type="paragraph" w:customStyle="1" w:styleId="ExhibitTitle1">
    <w:name w:val="ExhibitTitle1"/>
    <w:basedOn w:val="NoParagraphStyle"/>
    <w:rsid w:val="00537865"/>
    <w:pPr>
      <w:tabs>
        <w:tab w:val="decimal" w:pos="1520"/>
        <w:tab w:val="decimal" w:pos="3290"/>
        <w:tab w:val="decimal" w:pos="4750"/>
      </w:tabs>
      <w:suppressAutoHyphens/>
      <w:spacing w:before="260" w:after="160" w:line="640" w:lineRule="atLeast"/>
      <w:jc w:val="center"/>
    </w:pPr>
    <w:rPr>
      <w:rFonts w:ascii="LucidaGrande" w:hAnsi="LucidaGrande"/>
      <w:sz w:val="60"/>
      <w:szCs w:val="60"/>
      <w:lang w:val="en-US"/>
    </w:rPr>
  </w:style>
  <w:style w:type="paragraph" w:customStyle="1" w:styleId="FeaturePara">
    <w:name w:val="FeaturePara"/>
    <w:basedOn w:val="NoParagraphStyle"/>
    <w:rsid w:val="00537865"/>
    <w:pPr>
      <w:tabs>
        <w:tab w:val="left" w:pos="260"/>
      </w:tabs>
      <w:suppressAutoHyphens/>
      <w:spacing w:line="260" w:lineRule="atLeast"/>
    </w:pPr>
    <w:rPr>
      <w:rFonts w:ascii="Palatino-Roman" w:hAnsi="Palatino-Roman"/>
      <w:sz w:val="20"/>
      <w:szCs w:val="20"/>
    </w:rPr>
  </w:style>
  <w:style w:type="paragraph" w:customStyle="1" w:styleId="ExhibitListBulletedSub2">
    <w:name w:val="ExhibitListBulletedSub2"/>
    <w:basedOn w:val="NoParagraphStyle"/>
    <w:rsid w:val="00537865"/>
    <w:pPr>
      <w:suppressAutoHyphens/>
      <w:spacing w:line="260" w:lineRule="atLeast"/>
      <w:ind w:left="980" w:hanging="180"/>
    </w:pPr>
    <w:rPr>
      <w:rFonts w:ascii="Palatino-Roman" w:hAnsi="Palatino-Roman"/>
      <w:sz w:val="20"/>
      <w:szCs w:val="20"/>
    </w:rPr>
  </w:style>
  <w:style w:type="character" w:customStyle="1" w:styleId="cMathematicalPi1">
    <w:name w:val="cMathematicalPi1"/>
    <w:rsid w:val="00537865"/>
    <w:rPr>
      <w:rFonts w:ascii="MathematicalPi-One" w:hAnsi="MathematicalPi-One"/>
    </w:rPr>
  </w:style>
  <w:style w:type="paragraph" w:customStyle="1" w:styleId="BoxSubTitle">
    <w:name w:val="Box SubTitle"/>
    <w:basedOn w:val="ExhibitTitle"/>
    <w:rsid w:val="00537865"/>
    <w:pPr>
      <w:pBdr>
        <w:bottom w:val="none" w:sz="0" w:space="0" w:color="auto"/>
      </w:pBdr>
      <w:spacing w:before="0" w:after="0" w:line="260" w:lineRule="atLeast"/>
      <w:jc w:val="center"/>
    </w:pPr>
    <w:rPr>
      <w:caps/>
      <w:sz w:val="20"/>
      <w:szCs w:val="20"/>
    </w:rPr>
  </w:style>
  <w:style w:type="paragraph" w:customStyle="1" w:styleId="FeatureListBulleted">
    <w:name w:val="FeatureListBulleted"/>
    <w:basedOn w:val="NoParagraphStyle"/>
    <w:rsid w:val="00537865"/>
    <w:pPr>
      <w:suppressAutoHyphens/>
      <w:spacing w:line="260" w:lineRule="atLeast"/>
      <w:ind w:left="600" w:hanging="220"/>
    </w:pPr>
    <w:rPr>
      <w:rFonts w:ascii="Palatino-Roman" w:hAnsi="Palatino-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33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cXsdR_fQcPM" TargetMode="External"/><Relationship Id="rId5" Type="http://schemas.openxmlformats.org/officeDocument/2006/relationships/hyperlink" Target="http://youtu.be/as-Ts_5V1TQ" TargetMode="External"/><Relationship Id="rId4" Type="http://schemas.openxmlformats.org/officeDocument/2006/relationships/hyperlink" Target="http://youtu.be/fZVCvi8jl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Materials for Chapter 1: Introduction to </vt:lpstr>
    </vt:vector>
  </TitlesOfParts>
  <Company>d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Materials for Chapter 1: Introduction to </dc:title>
  <dc:subject/>
  <dc:creator>Amirtha Gowri</dc:creator>
  <cp:keywords/>
  <cp:lastModifiedBy>Ashley Ayarza</cp:lastModifiedBy>
  <cp:revision>2</cp:revision>
  <dcterms:created xsi:type="dcterms:W3CDTF">2012-04-12T18:26:00Z</dcterms:created>
  <dcterms:modified xsi:type="dcterms:W3CDTF">2012-04-12T18:26:00Z</dcterms:modified>
</cp:coreProperties>
</file>